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D05E" w14:textId="77777777" w:rsidR="00DE7A5A" w:rsidRPr="00EC7B69" w:rsidRDefault="00DE7A5A" w:rsidP="00DE7A5A">
      <w:pPr>
        <w:spacing w:after="0" w:line="240" w:lineRule="auto"/>
        <w:ind w:firstLine="567"/>
        <w:jc w:val="right"/>
        <w:rPr>
          <w:rFonts w:ascii="Times New Roman" w:eastAsia="Times New Roman" w:hAnsi="Times New Roman" w:cs="Times New Roman"/>
          <w:kern w:val="0"/>
          <w:sz w:val="32"/>
          <w:szCs w:val="32"/>
          <w:lang w:val="ro-RO" w:eastAsia="ro-MD"/>
          <w14:ligatures w14:val="none"/>
        </w:rPr>
      </w:pPr>
      <w:r w:rsidRPr="002111A5">
        <w:rPr>
          <w:rFonts w:ascii="Times New Roman" w:eastAsia="Times New Roman" w:hAnsi="Times New Roman" w:cs="Times New Roman"/>
          <w:kern w:val="0"/>
          <w:sz w:val="24"/>
          <w:szCs w:val="24"/>
          <w:lang w:val="ro-RO" w:eastAsia="ro-MD"/>
          <w14:ligatures w14:val="none"/>
        </w:rPr>
        <w:t> </w:t>
      </w:r>
      <w:r w:rsidRPr="00EC7B69">
        <w:rPr>
          <w:rFonts w:ascii="Times New Roman" w:eastAsia="Times New Roman" w:hAnsi="Times New Roman" w:cs="Times New Roman"/>
          <w:b/>
          <w:bCs/>
          <w:kern w:val="0"/>
          <w:sz w:val="32"/>
          <w:szCs w:val="32"/>
          <w:lang w:val="ro-RO" w:eastAsia="ro-MD"/>
          <w14:ligatures w14:val="none"/>
        </w:rPr>
        <w:t>UE</w:t>
      </w:r>
    </w:p>
    <w:p w14:paraId="2C735FC5" w14:textId="77777777" w:rsidR="00DE7A5A" w:rsidRPr="00EC7B69" w:rsidRDefault="00DE7A5A" w:rsidP="00DE7A5A">
      <w:pPr>
        <w:spacing w:after="0" w:line="240" w:lineRule="auto"/>
        <w:jc w:val="right"/>
        <w:rPr>
          <w:rFonts w:ascii="Times New Roman" w:eastAsia="Times New Roman" w:hAnsi="Times New Roman" w:cs="Times New Roman"/>
          <w:i/>
          <w:iCs/>
          <w:kern w:val="0"/>
          <w:sz w:val="24"/>
          <w:szCs w:val="24"/>
          <w:lang w:val="ro-RO" w:eastAsia="ro-MD"/>
          <w14:ligatures w14:val="none"/>
        </w:rPr>
      </w:pPr>
      <w:r w:rsidRPr="00EC7B69">
        <w:rPr>
          <w:rFonts w:ascii="Times New Roman" w:eastAsia="Times New Roman" w:hAnsi="Times New Roman" w:cs="Times New Roman"/>
          <w:i/>
          <w:iCs/>
          <w:kern w:val="0"/>
          <w:sz w:val="24"/>
          <w:szCs w:val="24"/>
          <w:lang w:val="ro-RO" w:eastAsia="ro-MD"/>
          <w14:ligatures w14:val="none"/>
        </w:rPr>
        <w:t>Proiect</w:t>
      </w:r>
    </w:p>
    <w:p w14:paraId="612DD631" w14:textId="77777777" w:rsidR="00DE7A5A" w:rsidRPr="00EC7B69" w:rsidRDefault="00DE7A5A" w:rsidP="00DE7A5A">
      <w:pPr>
        <w:spacing w:after="0" w:line="240" w:lineRule="auto"/>
        <w:rPr>
          <w:rFonts w:ascii="Times New Roman" w:eastAsia="Times New Roman" w:hAnsi="Times New Roman" w:cs="Times New Roman"/>
          <w:b/>
          <w:bCs/>
          <w:kern w:val="0"/>
          <w:sz w:val="24"/>
          <w:szCs w:val="24"/>
          <w:lang w:val="ro-RO" w:eastAsia="ro-MD"/>
          <w14:ligatures w14:val="none"/>
        </w:rPr>
      </w:pPr>
    </w:p>
    <w:p w14:paraId="367EF689" w14:textId="77777777" w:rsidR="00DE7A5A" w:rsidRPr="00EC7B69" w:rsidRDefault="00DE7A5A" w:rsidP="00DE7A5A">
      <w:pPr>
        <w:spacing w:after="0" w:line="240" w:lineRule="auto"/>
        <w:jc w:val="center"/>
        <w:rPr>
          <w:rFonts w:ascii="Times New Roman" w:eastAsia="Times New Roman" w:hAnsi="Times New Roman" w:cs="Times New Roman"/>
          <w:b/>
          <w:kern w:val="0"/>
          <w:sz w:val="24"/>
          <w:szCs w:val="24"/>
          <w:lang w:val="ro-RO" w:eastAsia="ro-MD" w:bidi="ro-RO"/>
          <w14:ligatures w14:val="none"/>
        </w:rPr>
      </w:pPr>
      <w:bookmarkStart w:id="0" w:name="_Hlk175317190"/>
      <w:r w:rsidRPr="00EC7B69">
        <w:rPr>
          <w:rFonts w:ascii="Times New Roman" w:eastAsia="Times New Roman" w:hAnsi="Times New Roman" w:cs="Times New Roman"/>
          <w:b/>
          <w:kern w:val="0"/>
          <w:sz w:val="24"/>
          <w:szCs w:val="24"/>
          <w:lang w:val="ro-RO" w:eastAsia="ro-MD" w:bidi="ro-RO"/>
          <w14:ligatures w14:val="none"/>
        </w:rPr>
        <w:t>COMITETUL EXECUTIV</w:t>
      </w:r>
    </w:p>
    <w:p w14:paraId="3FC4AC5A" w14:textId="77777777" w:rsidR="00DE7A5A" w:rsidRPr="00EC7B69" w:rsidRDefault="00DE7A5A" w:rsidP="00DE7A5A">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EC7B69">
        <w:rPr>
          <w:rFonts w:ascii="Times New Roman" w:eastAsia="Times New Roman" w:hAnsi="Times New Roman" w:cs="Times New Roman"/>
          <w:b/>
          <w:kern w:val="0"/>
          <w:sz w:val="24"/>
          <w:szCs w:val="24"/>
          <w:lang w:val="ro-RO" w:eastAsia="ro-MD" w:bidi="ro-RO"/>
          <w14:ligatures w14:val="none"/>
        </w:rPr>
        <w:t>AL BĂNCII NAȚIONALE A MOLDOVEI</w:t>
      </w:r>
    </w:p>
    <w:p w14:paraId="7714D694" w14:textId="77777777" w:rsidR="00DE7A5A" w:rsidRPr="00EC7B69" w:rsidRDefault="00DE7A5A" w:rsidP="00DE7A5A">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7578DC74" w14:textId="77777777" w:rsidR="00DE7A5A" w:rsidRPr="00EC7B69" w:rsidRDefault="00DE7A5A" w:rsidP="00DE7A5A">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EC7B69">
        <w:rPr>
          <w:rFonts w:ascii="Times New Roman" w:eastAsia="Times New Roman" w:hAnsi="Times New Roman" w:cs="Times New Roman"/>
          <w:b/>
          <w:kern w:val="0"/>
          <w:sz w:val="24"/>
          <w:szCs w:val="24"/>
          <w:lang w:val="ro-RO" w:eastAsia="ro-MD" w:bidi="ro-RO"/>
          <w14:ligatures w14:val="none"/>
        </w:rPr>
        <w:t>HOTĂRÂREA nr.</w:t>
      </w:r>
    </w:p>
    <w:p w14:paraId="38AE5589" w14:textId="77777777" w:rsidR="00DE7A5A" w:rsidRPr="00EC7B69" w:rsidRDefault="00DE7A5A" w:rsidP="00DE7A5A">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EC7B69">
        <w:rPr>
          <w:rFonts w:ascii="Times New Roman" w:eastAsia="Times New Roman" w:hAnsi="Times New Roman" w:cs="Times New Roman"/>
          <w:b/>
          <w:kern w:val="0"/>
          <w:sz w:val="24"/>
          <w:szCs w:val="24"/>
          <w:lang w:val="ro-RO" w:eastAsia="ro-MD" w:bidi="ro-RO"/>
          <w14:ligatures w14:val="none"/>
        </w:rPr>
        <w:t>din ___    ____________  20 __</w:t>
      </w:r>
    </w:p>
    <w:p w14:paraId="13144B4E" w14:textId="77777777" w:rsidR="00DE7A5A" w:rsidRPr="00EC7B69" w:rsidRDefault="00DE7A5A" w:rsidP="00DE7A5A">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0C999D58" w14:textId="1408DB9F" w:rsidR="00DE7A5A" w:rsidRPr="00EC7B69" w:rsidRDefault="00DE7A5A" w:rsidP="00DE7A5A">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 w:name="_Hlk176521247"/>
      <w:r w:rsidRPr="00EC7B69">
        <w:rPr>
          <w:rFonts w:ascii="Times New Roman" w:eastAsia="Times New Roman" w:hAnsi="Times New Roman" w:cs="Times New Roman"/>
          <w:b/>
          <w:bCs/>
          <w:kern w:val="0"/>
          <w:sz w:val="24"/>
          <w:szCs w:val="24"/>
          <w:lang w:val="ro-RO" w:eastAsia="ro-MD"/>
          <w14:ligatures w14:val="none"/>
        </w:rPr>
        <w:t>Pentru aprobarea</w:t>
      </w:r>
      <w:r w:rsidR="0048040A" w:rsidRPr="00EC7B69">
        <w:rPr>
          <w:rFonts w:ascii="Times New Roman" w:eastAsia="Times New Roman" w:hAnsi="Times New Roman" w:cs="Times New Roman"/>
          <w:b/>
          <w:bCs/>
          <w:kern w:val="0"/>
          <w:sz w:val="24"/>
          <w:szCs w:val="24"/>
          <w:lang w:val="ro-RO" w:eastAsia="ro-MD"/>
          <w14:ligatures w14:val="none"/>
        </w:rPr>
        <w:t>, modificarea</w:t>
      </w:r>
      <w:r w:rsidRPr="00EC7B69">
        <w:rPr>
          <w:rFonts w:ascii="Times New Roman" w:eastAsia="Times New Roman" w:hAnsi="Times New Roman" w:cs="Times New Roman"/>
          <w:b/>
          <w:bCs/>
          <w:kern w:val="0"/>
          <w:sz w:val="24"/>
          <w:szCs w:val="24"/>
          <w:lang w:val="ro-RO" w:eastAsia="ro-MD"/>
          <w14:ligatures w14:val="none"/>
        </w:rPr>
        <w:t xml:space="preserve"> și abrogarea</w:t>
      </w:r>
    </w:p>
    <w:p w14:paraId="7C3600AC" w14:textId="77777777" w:rsidR="00DE7A5A" w:rsidRPr="00EC7B69" w:rsidRDefault="00DE7A5A" w:rsidP="00DE7A5A">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unor acte normative ale Băncii Naționale a Moldovei</w:t>
      </w:r>
    </w:p>
    <w:p w14:paraId="3EC4C02B" w14:textId="08C329BF" w:rsidR="00DE7A5A" w:rsidRPr="00EC7B69" w:rsidRDefault="00DE7A5A" w:rsidP="00DE7A5A">
      <w:pPr>
        <w:spacing w:after="0" w:line="240" w:lineRule="auto"/>
        <w:jc w:val="center"/>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(privind efectul de levier)</w:t>
      </w:r>
    </w:p>
    <w:bookmarkEnd w:id="1"/>
    <w:p w14:paraId="1D0D0ADD" w14:textId="77777777" w:rsidR="00DE7A5A" w:rsidRPr="00EC7B69" w:rsidRDefault="00DE7A5A" w:rsidP="00DE7A5A">
      <w:pPr>
        <w:spacing w:after="0" w:line="240" w:lineRule="auto"/>
        <w:rPr>
          <w:rFonts w:ascii="Times New Roman" w:eastAsia="Times New Roman" w:hAnsi="Times New Roman" w:cs="Times New Roman"/>
          <w:kern w:val="0"/>
          <w:sz w:val="24"/>
          <w:szCs w:val="24"/>
          <w:lang w:val="ro-RO" w:eastAsia="ro-MD"/>
          <w14:ligatures w14:val="none"/>
        </w:rPr>
      </w:pPr>
    </w:p>
    <w:p w14:paraId="2F5F5B66" w14:textId="0EF955DE" w:rsidR="00DE7A5A" w:rsidRPr="00EC7B69" w:rsidRDefault="00DE7A5A" w:rsidP="00DE7A5A">
      <w:p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În temeiul art.44 </w:t>
      </w:r>
      <w:proofErr w:type="spellStart"/>
      <w:r w:rsidRPr="00EC7B69">
        <w:rPr>
          <w:rFonts w:ascii="Times New Roman" w:eastAsia="Times New Roman" w:hAnsi="Times New Roman" w:cs="Times New Roman"/>
          <w:kern w:val="0"/>
          <w:sz w:val="24"/>
          <w:szCs w:val="24"/>
          <w:lang w:val="ro-RO" w:eastAsia="ro-MD"/>
          <w14:ligatures w14:val="none"/>
        </w:rPr>
        <w:t>lit.a</w:t>
      </w:r>
      <w:proofErr w:type="spellEnd"/>
      <w:r w:rsidRPr="00EC7B69">
        <w:rPr>
          <w:rFonts w:ascii="Times New Roman" w:eastAsia="Times New Roman" w:hAnsi="Times New Roman" w:cs="Times New Roman"/>
          <w:kern w:val="0"/>
          <w:sz w:val="24"/>
          <w:szCs w:val="24"/>
          <w:lang w:val="ro-RO" w:eastAsia="ro-MD"/>
          <w14:ligatures w14:val="none"/>
        </w:rPr>
        <w:t>) din Legea nr.548/1995 cu privire la Banca Națională a Moldovei (republicată în Monitorul Oficial al Republicii Moldova, 2015, nr.297-300, art.544), art.</w:t>
      </w:r>
      <w:r w:rsidR="00482FA1" w:rsidRPr="00EC7B69">
        <w:rPr>
          <w:rFonts w:ascii="Times New Roman" w:eastAsia="Times New Roman" w:hAnsi="Times New Roman" w:cs="Times New Roman"/>
          <w:kern w:val="0"/>
          <w:sz w:val="24"/>
          <w:szCs w:val="24"/>
          <w:lang w:val="ro-RO" w:eastAsia="ro-MD"/>
          <w14:ligatures w14:val="none"/>
        </w:rPr>
        <w:t xml:space="preserve">77 </w:t>
      </w:r>
      <w:r w:rsidRPr="00EC7B69">
        <w:rPr>
          <w:rFonts w:ascii="Times New Roman" w:eastAsia="Times New Roman" w:hAnsi="Times New Roman" w:cs="Times New Roman"/>
          <w:kern w:val="0"/>
          <w:sz w:val="24"/>
          <w:szCs w:val="24"/>
          <w:lang w:val="ro-RO" w:eastAsia="ro-MD"/>
          <w14:ligatures w14:val="none"/>
        </w:rPr>
        <w:t>din Legea nr.202/2017 privind activitatea băncilor (Monitorul Oficial al Republicii Moldova, 2017, nr.434-439, art.727), și în scopul transpunerii</w:t>
      </w:r>
      <w:r w:rsidR="00EE6C55" w:rsidRPr="00EC7B69">
        <w:rPr>
          <w:rFonts w:ascii="Times New Roman" w:eastAsia="Times New Roman" w:hAnsi="Times New Roman" w:cs="Times New Roman"/>
          <w:kern w:val="0"/>
          <w:sz w:val="24"/>
          <w:szCs w:val="24"/>
          <w:lang w:val="ro-RO" w:eastAsia="ro-MD"/>
          <w14:ligatures w14:val="none"/>
        </w:rPr>
        <w:t xml:space="preserve"> </w:t>
      </w:r>
      <w:r w:rsidRPr="00EC7B69">
        <w:rPr>
          <w:rFonts w:ascii="Times New Roman" w:eastAsia="Times New Roman" w:hAnsi="Times New Roman" w:cs="Times New Roman"/>
          <w:kern w:val="0"/>
          <w:sz w:val="24"/>
          <w:szCs w:val="24"/>
          <w:lang w:val="ro-RO" w:eastAsia="ro-MD"/>
          <w14:ligatures w14:val="none"/>
        </w:rPr>
        <w:t>art. 1, lit. (</w:t>
      </w:r>
      <w:r w:rsidR="00EE6C55" w:rsidRPr="00EC7B69">
        <w:rPr>
          <w:rFonts w:ascii="Times New Roman" w:eastAsia="Times New Roman" w:hAnsi="Times New Roman" w:cs="Times New Roman"/>
          <w:kern w:val="0"/>
          <w:sz w:val="24"/>
          <w:szCs w:val="24"/>
          <w:lang w:val="ro-RO" w:eastAsia="ro-MD"/>
          <w14:ligatures w14:val="none"/>
        </w:rPr>
        <w:t>a</w:t>
      </w:r>
      <w:r w:rsidRPr="00EC7B69">
        <w:rPr>
          <w:rFonts w:ascii="Times New Roman" w:eastAsia="Times New Roman" w:hAnsi="Times New Roman" w:cs="Times New Roman"/>
          <w:kern w:val="0"/>
          <w:sz w:val="24"/>
          <w:szCs w:val="24"/>
          <w:lang w:val="ro-RO" w:eastAsia="ro-MD"/>
          <w14:ligatures w14:val="none"/>
        </w:rPr>
        <w:t xml:space="preserve">); </w:t>
      </w:r>
      <w:r w:rsidR="00EE6C55" w:rsidRPr="00EC7B69">
        <w:rPr>
          <w:rFonts w:ascii="Times New Roman" w:eastAsia="Times New Roman" w:hAnsi="Times New Roman" w:cs="Times New Roman"/>
          <w:kern w:val="0"/>
          <w:sz w:val="24"/>
          <w:szCs w:val="24"/>
          <w:lang w:val="ro-RO" w:eastAsia="ro-MD"/>
          <w14:ligatures w14:val="none"/>
        </w:rPr>
        <w:t>art.4 pct.93</w:t>
      </w:r>
      <w:r w:rsidR="00F750C0" w:rsidRPr="00EC7B69">
        <w:rPr>
          <w:rFonts w:ascii="Times New Roman" w:eastAsia="Times New Roman" w:hAnsi="Times New Roman" w:cs="Times New Roman"/>
          <w:kern w:val="0"/>
          <w:sz w:val="24"/>
          <w:szCs w:val="24"/>
          <w:lang w:val="ro-RO" w:eastAsia="ro-MD"/>
          <w14:ligatures w14:val="none"/>
        </w:rPr>
        <w:t xml:space="preserve"> și pct.139</w:t>
      </w:r>
      <w:r w:rsidR="00EE6C55" w:rsidRPr="00EC7B69">
        <w:rPr>
          <w:rFonts w:ascii="Times New Roman" w:eastAsia="Times New Roman" w:hAnsi="Times New Roman" w:cs="Times New Roman"/>
          <w:kern w:val="0"/>
          <w:sz w:val="24"/>
          <w:szCs w:val="24"/>
          <w:lang w:val="ro-RO" w:eastAsia="ro-MD"/>
          <w14:ligatures w14:val="none"/>
        </w:rPr>
        <w:t>, art.</w:t>
      </w:r>
      <w:r w:rsidR="009529A8" w:rsidRPr="00EC7B69">
        <w:rPr>
          <w:rFonts w:ascii="Times New Roman" w:eastAsia="Times New Roman" w:hAnsi="Times New Roman" w:cs="Times New Roman"/>
          <w:kern w:val="0"/>
          <w:sz w:val="24"/>
          <w:szCs w:val="24"/>
          <w:lang w:val="ro-RO" w:eastAsia="ro-MD"/>
          <w14:ligatures w14:val="none"/>
        </w:rPr>
        <w:t>92</w:t>
      </w:r>
      <w:r w:rsidR="00AF60C7" w:rsidRPr="00EC7B69">
        <w:rPr>
          <w:rFonts w:ascii="Times New Roman" w:eastAsia="Times New Roman" w:hAnsi="Times New Roman" w:cs="Times New Roman"/>
          <w:kern w:val="0"/>
          <w:sz w:val="24"/>
          <w:szCs w:val="24"/>
          <w:lang w:val="ro-RO" w:eastAsia="ro-MD"/>
          <w14:ligatures w14:val="none"/>
        </w:rPr>
        <w:t xml:space="preserve"> alin.(1) lit.(d)</w:t>
      </w:r>
      <w:r w:rsidR="009529A8" w:rsidRPr="00EC7B69">
        <w:rPr>
          <w:rFonts w:ascii="Times New Roman" w:eastAsia="Times New Roman" w:hAnsi="Times New Roman" w:cs="Times New Roman"/>
          <w:kern w:val="0"/>
          <w:sz w:val="24"/>
          <w:szCs w:val="24"/>
          <w:lang w:val="ro-RO" w:eastAsia="ro-MD"/>
          <w14:ligatures w14:val="none"/>
        </w:rPr>
        <w:t xml:space="preserve">, </w:t>
      </w:r>
      <w:r w:rsidR="00EE6C55" w:rsidRPr="00EC7B69">
        <w:rPr>
          <w:rFonts w:ascii="Times New Roman" w:eastAsia="Times New Roman" w:hAnsi="Times New Roman" w:cs="Times New Roman"/>
          <w:kern w:val="0"/>
          <w:sz w:val="24"/>
          <w:szCs w:val="24"/>
          <w:lang w:val="ro-RO" w:eastAsia="ro-MD"/>
          <w14:ligatures w14:val="none"/>
        </w:rPr>
        <w:t xml:space="preserve">429, 429a, 429b, 429c, 429d, 429e, 429f, 429g </w:t>
      </w:r>
      <w:r w:rsidR="009529A8" w:rsidRPr="00EC7B69">
        <w:rPr>
          <w:rFonts w:ascii="Times New Roman" w:eastAsia="Times New Roman" w:hAnsi="Times New Roman" w:cs="Times New Roman"/>
          <w:kern w:val="0"/>
          <w:sz w:val="24"/>
          <w:szCs w:val="24"/>
          <w:lang w:val="ro-RO" w:eastAsia="ro-MD"/>
          <w14:ligatures w14:val="none"/>
        </w:rPr>
        <w:t xml:space="preserve">și </w:t>
      </w:r>
      <w:r w:rsidR="00EE6C55" w:rsidRPr="00EC7B69">
        <w:rPr>
          <w:rFonts w:ascii="Times New Roman" w:eastAsia="Times New Roman" w:hAnsi="Times New Roman" w:cs="Times New Roman"/>
          <w:kern w:val="0"/>
          <w:sz w:val="24"/>
          <w:szCs w:val="24"/>
          <w:lang w:val="ro-RO" w:eastAsia="ro-MD"/>
          <w14:ligatures w14:val="none"/>
        </w:rPr>
        <w:t xml:space="preserve">430 alin.(1) lit.(a) și alin.(2) </w:t>
      </w:r>
      <w:r w:rsidRPr="00EC7B69">
        <w:rPr>
          <w:rFonts w:ascii="Times New Roman" w:eastAsia="Times New Roman" w:hAnsi="Times New Roman" w:cs="Times New Roman"/>
          <w:kern w:val="0"/>
          <w:sz w:val="24"/>
          <w:szCs w:val="24"/>
          <w:lang w:val="ro-RO" w:eastAsia="ro-MD"/>
          <w14:ligatures w14:val="none"/>
        </w:rPr>
        <w:t xml:space="preserve">din </w:t>
      </w:r>
      <w:bookmarkStart w:id="2" w:name="_Hlk176791529"/>
      <w:r w:rsidRPr="00EC7B69">
        <w:rPr>
          <w:rFonts w:ascii="Times New Roman" w:eastAsia="Times New Roman" w:hAnsi="Times New Roman" w:cs="Times New Roman"/>
          <w:kern w:val="0"/>
          <w:sz w:val="24"/>
          <w:szCs w:val="24"/>
          <w:lang w:val="ro-RO" w:eastAsia="ro-MD"/>
          <w14:ligatures w14:val="none"/>
        </w:rPr>
        <w:t>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w:t>
      </w:r>
      <w:bookmarkEnd w:id="2"/>
      <w:r w:rsidRPr="00EC7B69">
        <w:rPr>
          <w:rFonts w:ascii="Times New Roman" w:eastAsia="Times New Roman" w:hAnsi="Times New Roman" w:cs="Times New Roman"/>
          <w:kern w:val="0"/>
          <w:sz w:val="24"/>
          <w:szCs w:val="24"/>
          <w:lang w:val="ro-RO" w:eastAsia="ro-MD"/>
          <w14:ligatures w14:val="none"/>
        </w:rPr>
        <w:t xml:space="preserve">, </w:t>
      </w:r>
      <w:bookmarkStart w:id="3" w:name="_Hlk176791566"/>
      <w:r w:rsidRPr="00EC7B69">
        <w:rPr>
          <w:rFonts w:ascii="Times New Roman" w:eastAsia="Times New Roman" w:hAnsi="Times New Roman" w:cs="Times New Roman"/>
          <w:kern w:val="0"/>
          <w:sz w:val="24"/>
          <w:szCs w:val="24"/>
          <w:lang w:val="ro-RO" w:eastAsia="ro-MD"/>
          <w14:ligatures w14:val="none"/>
        </w:rPr>
        <w:t xml:space="preserve">așa cum a fost modificat ultima dată prin Regulamentul (UE) </w:t>
      </w:r>
      <w:bookmarkEnd w:id="3"/>
      <w:r w:rsidR="00EE6C55" w:rsidRPr="00EC7B69">
        <w:rPr>
          <w:rFonts w:ascii="Times New Roman" w:eastAsia="Times New Roman" w:hAnsi="Times New Roman" w:cs="Times New Roman"/>
          <w:kern w:val="0"/>
          <w:sz w:val="24"/>
          <w:szCs w:val="24"/>
          <w:lang w:val="ro-RO" w:eastAsia="ro-MD"/>
          <w14:ligatures w14:val="none"/>
        </w:rPr>
        <w:t>2024/1623 al Parlamentului European și al Consiliului din 31 mai 2024</w:t>
      </w:r>
      <w:r w:rsidRPr="00EC7B69">
        <w:rPr>
          <w:rFonts w:ascii="Times New Roman" w:eastAsia="Times New Roman" w:hAnsi="Times New Roman" w:cs="Times New Roman"/>
          <w:kern w:val="0"/>
          <w:sz w:val="24"/>
          <w:szCs w:val="24"/>
          <w:lang w:val="ro-RO" w:eastAsia="ro-MD"/>
          <w14:ligatures w14:val="none"/>
        </w:rPr>
        <w:t xml:space="preserve">; </w:t>
      </w:r>
    </w:p>
    <w:p w14:paraId="53DC2212" w14:textId="77777777" w:rsidR="00DE7A5A" w:rsidRPr="00EC7B69" w:rsidRDefault="00DE7A5A" w:rsidP="00DE7A5A">
      <w:p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Comitetul executiv al Băncii </w:t>
      </w:r>
      <w:proofErr w:type="spellStart"/>
      <w:r w:rsidRPr="00EC7B69">
        <w:rPr>
          <w:rFonts w:ascii="Times New Roman" w:eastAsia="Times New Roman" w:hAnsi="Times New Roman" w:cs="Times New Roman"/>
          <w:kern w:val="0"/>
          <w:sz w:val="24"/>
          <w:szCs w:val="24"/>
          <w:lang w:val="ro-RO" w:eastAsia="ro-MD"/>
          <w14:ligatures w14:val="none"/>
        </w:rPr>
        <w:t>Naţionale</w:t>
      </w:r>
      <w:proofErr w:type="spellEnd"/>
      <w:r w:rsidRPr="00EC7B69">
        <w:rPr>
          <w:rFonts w:ascii="Times New Roman" w:eastAsia="Times New Roman" w:hAnsi="Times New Roman" w:cs="Times New Roman"/>
          <w:kern w:val="0"/>
          <w:sz w:val="24"/>
          <w:szCs w:val="24"/>
          <w:lang w:val="ro-RO" w:eastAsia="ro-MD"/>
          <w14:ligatures w14:val="none"/>
        </w:rPr>
        <w:t xml:space="preserve"> a Moldovei</w:t>
      </w:r>
    </w:p>
    <w:p w14:paraId="3F13E568" w14:textId="77777777" w:rsidR="00DE7A5A" w:rsidRPr="00EC7B69" w:rsidRDefault="00DE7A5A" w:rsidP="00DE7A5A">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79548A97" w14:textId="77777777" w:rsidR="00DE7A5A" w:rsidRPr="00EC7B69" w:rsidRDefault="00DE7A5A" w:rsidP="00DE7A5A">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HOTĂRĂŞTE:</w:t>
      </w:r>
    </w:p>
    <w:p w14:paraId="3B55AB75" w14:textId="77777777" w:rsidR="00DE7A5A" w:rsidRPr="00EC7B69" w:rsidRDefault="00DE7A5A" w:rsidP="00DE7A5A">
      <w:pPr>
        <w:spacing w:after="0" w:line="240" w:lineRule="auto"/>
        <w:rPr>
          <w:rFonts w:ascii="Times New Roman" w:eastAsia="Times New Roman" w:hAnsi="Times New Roman" w:cs="Times New Roman"/>
          <w:b/>
          <w:bCs/>
          <w:kern w:val="0"/>
          <w:sz w:val="24"/>
          <w:szCs w:val="24"/>
          <w:lang w:val="ro-RO" w:eastAsia="ro-MD"/>
          <w14:ligatures w14:val="none"/>
        </w:rPr>
      </w:pPr>
    </w:p>
    <w:bookmarkEnd w:id="0"/>
    <w:p w14:paraId="609F70DB" w14:textId="2B385788" w:rsidR="00DE7A5A" w:rsidRPr="00EC7B69" w:rsidRDefault="00DE7A5A" w:rsidP="00DE7A5A">
      <w:pPr>
        <w:pStyle w:val="ListParagraph"/>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Se aprobă Regulamentul privind efectul de levier</w:t>
      </w:r>
      <w:r w:rsidR="00711C16" w:rsidRPr="00EC7B69">
        <w:rPr>
          <w:rFonts w:ascii="Times New Roman" w:eastAsia="Times New Roman" w:hAnsi="Times New Roman" w:cs="Times New Roman"/>
          <w:kern w:val="0"/>
          <w:sz w:val="24"/>
          <w:szCs w:val="24"/>
          <w:lang w:val="ro-RO" w:eastAsia="ro-MD"/>
          <w14:ligatures w14:val="none"/>
        </w:rPr>
        <w:t>,</w:t>
      </w:r>
      <w:r w:rsidRPr="00EC7B69">
        <w:rPr>
          <w:rFonts w:ascii="Times New Roman" w:eastAsia="Times New Roman" w:hAnsi="Times New Roman" w:cs="Times New Roman"/>
          <w:kern w:val="0"/>
          <w:sz w:val="24"/>
          <w:szCs w:val="24"/>
          <w:lang w:val="ro-RO" w:eastAsia="ro-MD"/>
          <w14:ligatures w14:val="none"/>
        </w:rPr>
        <w:t xml:space="preserve"> conform anexei.</w:t>
      </w:r>
    </w:p>
    <w:p w14:paraId="3E976AEC" w14:textId="527B760E" w:rsidR="00B65ABB" w:rsidRPr="00EC7B69" w:rsidRDefault="007D783D" w:rsidP="00DE7A5A">
      <w:pPr>
        <w:numPr>
          <w:ilvl w:val="0"/>
          <w:numId w:val="1"/>
        </w:numPr>
        <w:spacing w:after="0" w:line="240" w:lineRule="auto"/>
        <w:ind w:left="0" w:firstLine="567"/>
        <w:rPr>
          <w:rFonts w:ascii="Times New Roman" w:hAnsi="Times New Roman" w:cs="Times New Roman"/>
          <w:sz w:val="24"/>
          <w:szCs w:val="24"/>
          <w:lang w:val="ro-RO"/>
        </w:rPr>
      </w:pPr>
      <w:r w:rsidRPr="00EC7B69">
        <w:rPr>
          <w:rFonts w:ascii="Times New Roman" w:eastAsia="Times New Roman" w:hAnsi="Times New Roman" w:cs="Times New Roman"/>
          <w:kern w:val="0"/>
          <w:sz w:val="24"/>
          <w:szCs w:val="24"/>
          <w:lang w:val="ro-RO" w:eastAsia="ro-MD"/>
          <w14:ligatures w14:val="none"/>
        </w:rPr>
        <w:t xml:space="preserve">Se abrogă </w:t>
      </w:r>
      <w:r w:rsidR="00DE7A5A" w:rsidRPr="00EC7B69">
        <w:rPr>
          <w:rFonts w:ascii="Times New Roman" w:eastAsia="Times New Roman" w:hAnsi="Times New Roman" w:cs="Times New Roman"/>
          <w:kern w:val="0"/>
          <w:sz w:val="24"/>
          <w:szCs w:val="24"/>
          <w:lang w:val="ro-RO" w:eastAsia="ro-MD"/>
          <w14:ligatures w14:val="none"/>
        </w:rPr>
        <w:t xml:space="preserve">Hotărârea Comitetului executiv al Băncii Naționale a Moldovei nr.274/2020 </w:t>
      </w:r>
      <w:r w:rsidR="000E7B0D" w:rsidRPr="00EC7B69">
        <w:rPr>
          <w:rFonts w:ascii="Times New Roman" w:eastAsia="Times New Roman" w:hAnsi="Times New Roman" w:cs="Times New Roman"/>
          <w:kern w:val="0"/>
          <w:sz w:val="24"/>
          <w:szCs w:val="24"/>
          <w:lang w:val="ro-RO" w:eastAsia="ro-MD"/>
          <w14:ligatures w14:val="none"/>
        </w:rPr>
        <w:t xml:space="preserve">pentru aprobarea Regulamentului privind efectul de levier pentru bănci </w:t>
      </w:r>
      <w:r w:rsidR="00DE7A5A" w:rsidRPr="00EC7B69">
        <w:rPr>
          <w:rFonts w:ascii="Times New Roman" w:eastAsia="Times New Roman" w:hAnsi="Times New Roman" w:cs="Times New Roman"/>
          <w:kern w:val="0"/>
          <w:sz w:val="24"/>
          <w:szCs w:val="24"/>
          <w:lang w:val="ro-RO" w:eastAsia="ro-MD"/>
          <w14:ligatures w14:val="none"/>
        </w:rPr>
        <w:t>(Monitorul Oficial al Republicii Moldova, 2020, nr.</w:t>
      </w:r>
      <w:r w:rsidR="00DE1C37" w:rsidRPr="00EC7B69">
        <w:rPr>
          <w:rFonts w:ascii="Times New Roman" w:eastAsia="Times New Roman" w:hAnsi="Times New Roman" w:cs="Times New Roman"/>
          <w:kern w:val="0"/>
          <w:sz w:val="24"/>
          <w:szCs w:val="24"/>
          <w:lang w:val="ro-RO" w:eastAsia="ro-MD"/>
          <w14:ligatures w14:val="none"/>
        </w:rPr>
        <w:t>360-371</w:t>
      </w:r>
      <w:r w:rsidR="00DE7A5A" w:rsidRPr="00EC7B69">
        <w:rPr>
          <w:rFonts w:ascii="Times New Roman" w:eastAsia="Times New Roman" w:hAnsi="Times New Roman" w:cs="Times New Roman"/>
          <w:kern w:val="0"/>
          <w:sz w:val="24"/>
          <w:szCs w:val="24"/>
          <w:lang w:val="ro-RO" w:eastAsia="ro-MD"/>
          <w14:ligatures w14:val="none"/>
        </w:rPr>
        <w:t>, art.</w:t>
      </w:r>
      <w:r w:rsidR="00DE1C37" w:rsidRPr="00EC7B69">
        <w:rPr>
          <w:rFonts w:ascii="Times New Roman" w:eastAsia="Times New Roman" w:hAnsi="Times New Roman" w:cs="Times New Roman"/>
          <w:kern w:val="0"/>
          <w:sz w:val="24"/>
          <w:szCs w:val="24"/>
          <w:lang w:val="ro-RO" w:eastAsia="ro-MD"/>
          <w14:ligatures w14:val="none"/>
        </w:rPr>
        <w:t>1443</w:t>
      </w:r>
      <w:r w:rsidR="00DE7A5A" w:rsidRPr="00EC7B69">
        <w:rPr>
          <w:rFonts w:ascii="Times New Roman" w:eastAsia="Times New Roman" w:hAnsi="Times New Roman" w:cs="Times New Roman"/>
          <w:kern w:val="0"/>
          <w:sz w:val="24"/>
          <w:szCs w:val="24"/>
          <w:lang w:val="ro-RO" w:eastAsia="ro-MD"/>
          <w14:ligatures w14:val="none"/>
        </w:rPr>
        <w:t>), înregistrată la Ministerul Justiției al Republicii Moldova cu nr.1</w:t>
      </w:r>
      <w:r w:rsidR="00DE1C37" w:rsidRPr="00EC7B69">
        <w:rPr>
          <w:rFonts w:ascii="Times New Roman" w:eastAsia="Times New Roman" w:hAnsi="Times New Roman" w:cs="Times New Roman"/>
          <w:kern w:val="0"/>
          <w:sz w:val="24"/>
          <w:szCs w:val="24"/>
          <w:lang w:val="ro-RO" w:eastAsia="ro-MD"/>
          <w14:ligatures w14:val="none"/>
        </w:rPr>
        <w:t>610</w:t>
      </w:r>
      <w:r w:rsidR="00DE7A5A" w:rsidRPr="00EC7B69">
        <w:rPr>
          <w:rFonts w:ascii="Times New Roman" w:eastAsia="Times New Roman" w:hAnsi="Times New Roman" w:cs="Times New Roman"/>
          <w:kern w:val="0"/>
          <w:sz w:val="24"/>
          <w:szCs w:val="24"/>
          <w:lang w:val="ro-RO" w:eastAsia="ro-MD"/>
          <w14:ligatures w14:val="none"/>
        </w:rPr>
        <w:t>/2020 .</w:t>
      </w:r>
    </w:p>
    <w:p w14:paraId="1CD5DD81" w14:textId="65218259" w:rsidR="00B149BE" w:rsidRPr="00EC7B69" w:rsidRDefault="00F57A5F" w:rsidP="00DE7A5A">
      <w:pPr>
        <w:numPr>
          <w:ilvl w:val="0"/>
          <w:numId w:val="1"/>
        </w:numPr>
        <w:spacing w:after="0" w:line="240" w:lineRule="auto"/>
        <w:ind w:left="0" w:firstLine="567"/>
        <w:rPr>
          <w:rFonts w:ascii="Times New Roman" w:hAnsi="Times New Roman" w:cs="Times New Roman"/>
          <w:sz w:val="24"/>
          <w:szCs w:val="24"/>
          <w:lang w:val="ro-RO"/>
        </w:rPr>
      </w:pPr>
      <w:r w:rsidRPr="00EC7B69">
        <w:rPr>
          <w:rFonts w:ascii="Times New Roman" w:hAnsi="Times New Roman" w:cs="Times New Roman"/>
          <w:sz w:val="24"/>
          <w:szCs w:val="24"/>
          <w:lang w:val="ro-RO"/>
        </w:rPr>
        <w:t xml:space="preserve">Regulamentul cu privire la fondurile proprii ale băncilor </w:t>
      </w:r>
      <w:proofErr w:type="spellStart"/>
      <w:r w:rsidRPr="00EC7B69">
        <w:rPr>
          <w:rFonts w:ascii="Times New Roman" w:hAnsi="Times New Roman" w:cs="Times New Roman"/>
          <w:sz w:val="24"/>
          <w:szCs w:val="24"/>
          <w:lang w:val="ro-RO"/>
        </w:rPr>
        <w:t>şi</w:t>
      </w:r>
      <w:proofErr w:type="spellEnd"/>
      <w:r w:rsidRPr="00EC7B69">
        <w:rPr>
          <w:rFonts w:ascii="Times New Roman" w:hAnsi="Times New Roman" w:cs="Times New Roman"/>
          <w:sz w:val="24"/>
          <w:szCs w:val="24"/>
          <w:lang w:val="ro-RO"/>
        </w:rPr>
        <w:t xml:space="preserve"> </w:t>
      </w:r>
      <w:proofErr w:type="spellStart"/>
      <w:r w:rsidRPr="00EC7B69">
        <w:rPr>
          <w:rFonts w:ascii="Times New Roman" w:hAnsi="Times New Roman" w:cs="Times New Roman"/>
          <w:sz w:val="24"/>
          <w:szCs w:val="24"/>
          <w:lang w:val="ro-RO"/>
        </w:rPr>
        <w:t>cerinţele</w:t>
      </w:r>
      <w:proofErr w:type="spellEnd"/>
      <w:r w:rsidRPr="00EC7B69">
        <w:rPr>
          <w:rFonts w:ascii="Times New Roman" w:hAnsi="Times New Roman" w:cs="Times New Roman"/>
          <w:sz w:val="24"/>
          <w:szCs w:val="24"/>
          <w:lang w:val="ro-RO"/>
        </w:rPr>
        <w:t xml:space="preserve"> de capital, aprobat prin Hotărârea Comitetului executiv al Băncii </w:t>
      </w:r>
      <w:proofErr w:type="spellStart"/>
      <w:r w:rsidRPr="00EC7B69">
        <w:rPr>
          <w:rFonts w:ascii="Times New Roman" w:hAnsi="Times New Roman" w:cs="Times New Roman"/>
          <w:sz w:val="24"/>
          <w:szCs w:val="24"/>
          <w:lang w:val="ro-RO"/>
        </w:rPr>
        <w:t>Naţionale</w:t>
      </w:r>
      <w:proofErr w:type="spellEnd"/>
      <w:r w:rsidRPr="00EC7B69">
        <w:rPr>
          <w:rFonts w:ascii="Times New Roman" w:hAnsi="Times New Roman" w:cs="Times New Roman"/>
          <w:sz w:val="24"/>
          <w:szCs w:val="24"/>
          <w:lang w:val="ro-RO"/>
        </w:rPr>
        <w:t xml:space="preserve"> a Moldovei nr.109/2018 (Monitorul Oficial al Republicii Moldova, 2018, nr.183-194, art.899), înregistrat la Ministerul </w:t>
      </w:r>
      <w:proofErr w:type="spellStart"/>
      <w:r w:rsidRPr="00EC7B69">
        <w:rPr>
          <w:rFonts w:ascii="Times New Roman" w:hAnsi="Times New Roman" w:cs="Times New Roman"/>
          <w:sz w:val="24"/>
          <w:szCs w:val="24"/>
          <w:lang w:val="ro-RO"/>
        </w:rPr>
        <w:t>Justiţiei</w:t>
      </w:r>
      <w:proofErr w:type="spellEnd"/>
      <w:r w:rsidRPr="00EC7B69">
        <w:rPr>
          <w:rFonts w:ascii="Times New Roman" w:hAnsi="Times New Roman" w:cs="Times New Roman"/>
          <w:sz w:val="24"/>
          <w:szCs w:val="24"/>
          <w:lang w:val="ro-RO"/>
        </w:rPr>
        <w:t xml:space="preserve"> al Republicii Moldova cu nr.1332/2018, se modifică după cum urmează:</w:t>
      </w:r>
    </w:p>
    <w:p w14:paraId="79C362DC" w14:textId="5178BA73" w:rsidR="00F57A5F" w:rsidRPr="00EC7B69" w:rsidRDefault="00F57A5F" w:rsidP="00C65836">
      <w:pPr>
        <w:pStyle w:val="ListParagraph"/>
        <w:numPr>
          <w:ilvl w:val="1"/>
          <w:numId w:val="1"/>
        </w:numPr>
        <w:spacing w:after="0" w:line="240" w:lineRule="auto"/>
        <w:ind w:left="0" w:firstLine="567"/>
        <w:rPr>
          <w:rFonts w:ascii="Times New Roman" w:hAnsi="Times New Roman" w:cs="Times New Roman"/>
          <w:sz w:val="24"/>
          <w:szCs w:val="24"/>
          <w:lang w:val="ro-RO"/>
        </w:rPr>
      </w:pPr>
      <w:r w:rsidRPr="00EC7B69">
        <w:rPr>
          <w:rFonts w:ascii="Times New Roman" w:hAnsi="Times New Roman" w:cs="Times New Roman"/>
          <w:sz w:val="24"/>
          <w:szCs w:val="24"/>
          <w:lang w:val="ro-RO"/>
        </w:rPr>
        <w:t xml:space="preserve"> Punctul 130 se completează cu </w:t>
      </w:r>
      <w:proofErr w:type="spellStart"/>
      <w:r w:rsidRPr="00EC7B69">
        <w:rPr>
          <w:rFonts w:ascii="Times New Roman" w:hAnsi="Times New Roman" w:cs="Times New Roman"/>
          <w:sz w:val="24"/>
          <w:szCs w:val="24"/>
          <w:lang w:val="ro-RO"/>
        </w:rPr>
        <w:t>subpuncul</w:t>
      </w:r>
      <w:proofErr w:type="spellEnd"/>
      <w:r w:rsidRPr="00EC7B69">
        <w:rPr>
          <w:rFonts w:ascii="Times New Roman" w:hAnsi="Times New Roman" w:cs="Times New Roman"/>
          <w:sz w:val="24"/>
          <w:szCs w:val="24"/>
          <w:lang w:val="ro-RO"/>
        </w:rPr>
        <w:t xml:space="preserve"> </w:t>
      </w:r>
      <w:r w:rsidR="001506A0" w:rsidRPr="00EC7B69">
        <w:rPr>
          <w:rFonts w:ascii="Times New Roman" w:hAnsi="Times New Roman" w:cs="Times New Roman"/>
          <w:sz w:val="24"/>
          <w:szCs w:val="24"/>
          <w:lang w:val="ro-RO"/>
        </w:rPr>
        <w:t>4</w:t>
      </w:r>
      <w:r w:rsidRPr="00EC7B69">
        <w:rPr>
          <w:rFonts w:ascii="Times New Roman" w:hAnsi="Times New Roman" w:cs="Times New Roman"/>
          <w:sz w:val="24"/>
          <w:szCs w:val="24"/>
          <w:lang w:val="ro-RO"/>
        </w:rPr>
        <w:t>) cu următorul conținut : „</w:t>
      </w:r>
      <w:r w:rsidR="001506A0" w:rsidRPr="00EC7B69">
        <w:rPr>
          <w:rFonts w:ascii="Times New Roman" w:hAnsi="Times New Roman" w:cs="Times New Roman"/>
          <w:sz w:val="24"/>
          <w:szCs w:val="24"/>
          <w:lang w:val="ro-RO"/>
        </w:rPr>
        <w:t>4</w:t>
      </w:r>
      <w:r w:rsidRPr="00EC7B69">
        <w:rPr>
          <w:rFonts w:ascii="Times New Roman" w:hAnsi="Times New Roman" w:cs="Times New Roman"/>
          <w:sz w:val="24"/>
          <w:szCs w:val="24"/>
          <w:lang w:val="ro-RO"/>
        </w:rPr>
        <w:t>)</w:t>
      </w:r>
      <w:r w:rsidR="003167F9" w:rsidRPr="00EC7B69">
        <w:rPr>
          <w:lang w:val="ro-RO"/>
        </w:rPr>
        <w:t xml:space="preserve"> </w:t>
      </w:r>
      <w:r w:rsidR="003167F9" w:rsidRPr="00EC7B69">
        <w:rPr>
          <w:rFonts w:ascii="Times New Roman" w:hAnsi="Times New Roman" w:cs="Times New Roman"/>
          <w:sz w:val="24"/>
          <w:szCs w:val="24"/>
          <w:lang w:val="ro-RO"/>
        </w:rPr>
        <w:t>un indicator al</w:t>
      </w:r>
      <w:r w:rsidR="00C65836" w:rsidRPr="00EC7B69">
        <w:rPr>
          <w:rFonts w:ascii="Times New Roman" w:hAnsi="Times New Roman" w:cs="Times New Roman"/>
          <w:sz w:val="24"/>
          <w:szCs w:val="24"/>
          <w:lang w:val="ro-RO"/>
        </w:rPr>
        <w:t xml:space="preserve"> </w:t>
      </w:r>
      <w:r w:rsidR="003167F9" w:rsidRPr="00EC7B69">
        <w:rPr>
          <w:rFonts w:ascii="Times New Roman" w:hAnsi="Times New Roman" w:cs="Times New Roman"/>
          <w:sz w:val="24"/>
          <w:szCs w:val="24"/>
          <w:lang w:val="ro-RO"/>
        </w:rPr>
        <w:t>efectului de levier de 3 %.</w:t>
      </w:r>
      <w:r w:rsidRPr="00EC7B69">
        <w:rPr>
          <w:rFonts w:ascii="Times New Roman" w:hAnsi="Times New Roman" w:cs="Times New Roman"/>
          <w:sz w:val="24"/>
          <w:szCs w:val="24"/>
          <w:lang w:val="ro-RO"/>
        </w:rPr>
        <w:t xml:space="preserve"> ”</w:t>
      </w:r>
    </w:p>
    <w:p w14:paraId="29094E04" w14:textId="77777777" w:rsidR="005F0B37" w:rsidRPr="00EC7B69" w:rsidRDefault="005F0B37" w:rsidP="00C42E31">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Regulamentul cu privire la </w:t>
      </w:r>
      <w:proofErr w:type="spellStart"/>
      <w:r w:rsidRPr="00EC7B69">
        <w:rPr>
          <w:rFonts w:ascii="Times New Roman" w:eastAsia="Times New Roman" w:hAnsi="Times New Roman" w:cs="Times New Roman"/>
          <w:kern w:val="0"/>
          <w:sz w:val="24"/>
          <w:szCs w:val="24"/>
          <w:lang w:val="ro-RO" w:eastAsia="ro-MD"/>
          <w14:ligatures w14:val="none"/>
        </w:rPr>
        <w:t>cerinţele</w:t>
      </w:r>
      <w:proofErr w:type="spellEnd"/>
      <w:r w:rsidRPr="00EC7B69">
        <w:rPr>
          <w:rFonts w:ascii="Times New Roman" w:eastAsia="Times New Roman" w:hAnsi="Times New Roman" w:cs="Times New Roman"/>
          <w:kern w:val="0"/>
          <w:sz w:val="24"/>
          <w:szCs w:val="24"/>
          <w:lang w:val="ro-RO" w:eastAsia="ro-MD"/>
          <w14:ligatures w14:val="none"/>
        </w:rPr>
        <w:t xml:space="preserve"> de publicare a </w:t>
      </w:r>
      <w:proofErr w:type="spellStart"/>
      <w:r w:rsidRPr="00EC7B69">
        <w:rPr>
          <w:rFonts w:ascii="Times New Roman" w:eastAsia="Times New Roman" w:hAnsi="Times New Roman" w:cs="Times New Roman"/>
          <w:kern w:val="0"/>
          <w:sz w:val="24"/>
          <w:szCs w:val="24"/>
          <w:lang w:val="ro-RO" w:eastAsia="ro-MD"/>
          <w14:ligatures w14:val="none"/>
        </w:rPr>
        <w:t>informaţiilor</w:t>
      </w:r>
      <w:proofErr w:type="spellEnd"/>
      <w:r w:rsidRPr="00EC7B69">
        <w:rPr>
          <w:rFonts w:ascii="Times New Roman" w:eastAsia="Times New Roman" w:hAnsi="Times New Roman" w:cs="Times New Roman"/>
          <w:kern w:val="0"/>
          <w:sz w:val="24"/>
          <w:szCs w:val="24"/>
          <w:lang w:val="ro-RO" w:eastAsia="ro-MD"/>
          <w14:ligatures w14:val="none"/>
        </w:rPr>
        <w:t xml:space="preserve"> de către bănci, aprobat prin Hotărârea Comitetului executiv al Băncii Naționale a Moldovei nr.158/2020 (Monitorul Oficial al Republicii Moldova, 2020, nr.188-192, art.667), înregistrat la Ministerul Justiției al Republicii Moldova cu nr.1581/2020, se modifică după cum urmează:</w:t>
      </w:r>
    </w:p>
    <w:p w14:paraId="54448B95" w14:textId="15E6D682" w:rsidR="005F0B37" w:rsidRPr="00EC7B69" w:rsidRDefault="00C42E31" w:rsidP="000E36D5">
      <w:pPr>
        <w:spacing w:after="0" w:line="240" w:lineRule="auto"/>
        <w:ind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4.1. </w:t>
      </w:r>
      <w:r w:rsidR="005F0B37" w:rsidRPr="00EC7B69">
        <w:rPr>
          <w:rFonts w:ascii="Times New Roman" w:eastAsia="Times New Roman" w:hAnsi="Times New Roman" w:cs="Times New Roman"/>
          <w:kern w:val="0"/>
          <w:sz w:val="24"/>
          <w:szCs w:val="24"/>
          <w:lang w:val="ro-RO" w:eastAsia="ro-MD"/>
          <w14:ligatures w14:val="none"/>
        </w:rPr>
        <w:t>În anexa nr.1 în tabel</w:t>
      </w:r>
      <w:r w:rsidRPr="00EC7B69">
        <w:rPr>
          <w:rFonts w:ascii="Times New Roman" w:eastAsia="Times New Roman" w:hAnsi="Times New Roman" w:cs="Times New Roman"/>
          <w:kern w:val="0"/>
          <w:sz w:val="24"/>
          <w:szCs w:val="24"/>
          <w:lang w:val="ro-RO" w:eastAsia="ro-MD"/>
          <w14:ligatures w14:val="none"/>
        </w:rPr>
        <w:t xml:space="preserve"> </w:t>
      </w:r>
      <w:r w:rsidR="005F0B37" w:rsidRPr="00EC7B69">
        <w:rPr>
          <w:rFonts w:ascii="Times New Roman" w:eastAsia="Times New Roman" w:hAnsi="Times New Roman" w:cs="Times New Roman"/>
          <w:kern w:val="0"/>
          <w:sz w:val="24"/>
          <w:szCs w:val="24"/>
          <w:lang w:val="ro-RO" w:eastAsia="ro-MD"/>
          <w14:ligatures w14:val="none"/>
        </w:rPr>
        <w:t xml:space="preserve">după rândul </w:t>
      </w:r>
      <w:r w:rsidRPr="00EC7B69">
        <w:rPr>
          <w:rFonts w:ascii="Times New Roman" w:eastAsia="Times New Roman" w:hAnsi="Times New Roman" w:cs="Times New Roman"/>
          <w:kern w:val="0"/>
          <w:sz w:val="24"/>
          <w:szCs w:val="24"/>
          <w:lang w:val="ro-RO" w:eastAsia="ro-MD"/>
          <w14:ligatures w14:val="none"/>
        </w:rPr>
        <w:t>1.12</w:t>
      </w:r>
      <w:r w:rsidR="005F0B37" w:rsidRPr="00EC7B69">
        <w:rPr>
          <w:rFonts w:ascii="Times New Roman" w:eastAsia="Times New Roman" w:hAnsi="Times New Roman" w:cs="Times New Roman"/>
          <w:kern w:val="0"/>
          <w:sz w:val="24"/>
          <w:szCs w:val="24"/>
          <w:lang w:val="ro-RO" w:eastAsia="ro-MD"/>
          <w14:ligatures w14:val="none"/>
        </w:rPr>
        <w:t xml:space="preserve"> se introduc următoarele rânduri:</w:t>
      </w:r>
    </w:p>
    <w:tbl>
      <w:tblPr>
        <w:tblStyle w:val="TableGrid"/>
        <w:tblW w:w="9204" w:type="dxa"/>
        <w:tblInd w:w="567" w:type="dxa"/>
        <w:tblLook w:val="04A0" w:firstRow="1" w:lastRow="0" w:firstColumn="1" w:lastColumn="0" w:noHBand="0" w:noVBand="1"/>
      </w:tblPr>
      <w:tblGrid>
        <w:gridCol w:w="816"/>
        <w:gridCol w:w="3712"/>
        <w:gridCol w:w="985"/>
        <w:gridCol w:w="958"/>
        <w:gridCol w:w="958"/>
        <w:gridCol w:w="958"/>
        <w:gridCol w:w="817"/>
      </w:tblGrid>
      <w:tr w:rsidR="00C42E31" w:rsidRPr="00EC7B69" w14:paraId="0DEC6A6F" w14:textId="77777777" w:rsidTr="00C42E31">
        <w:tc>
          <w:tcPr>
            <w:tcW w:w="776" w:type="dxa"/>
            <w:shd w:val="clear" w:color="auto" w:fill="CCFFFF"/>
          </w:tcPr>
          <w:p w14:paraId="3076D1AA" w14:textId="12192C3B"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1.13</w:t>
            </w:r>
          </w:p>
        </w:tc>
        <w:tc>
          <w:tcPr>
            <w:tcW w:w="3731" w:type="dxa"/>
            <w:shd w:val="clear" w:color="auto" w:fill="CCFFFF"/>
          </w:tcPr>
          <w:p w14:paraId="5956422B" w14:textId="5A6CEA6D"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Indicatorul efectului de levier</w:t>
            </w:r>
          </w:p>
        </w:tc>
        <w:tc>
          <w:tcPr>
            <w:tcW w:w="987" w:type="dxa"/>
            <w:shd w:val="clear" w:color="auto" w:fill="CCFFFF"/>
          </w:tcPr>
          <w:p w14:paraId="5D355C89"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shd w:val="clear" w:color="auto" w:fill="CCFFFF"/>
          </w:tcPr>
          <w:p w14:paraId="632BE9B4"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shd w:val="clear" w:color="auto" w:fill="CCFFFF"/>
          </w:tcPr>
          <w:p w14:paraId="26B19AD9"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shd w:val="clear" w:color="auto" w:fill="CCFFFF"/>
          </w:tcPr>
          <w:p w14:paraId="068E455C"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821" w:type="dxa"/>
            <w:shd w:val="clear" w:color="auto" w:fill="CCFFFF"/>
          </w:tcPr>
          <w:p w14:paraId="1B079BB0"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r>
      <w:tr w:rsidR="00C42E31" w:rsidRPr="00EC7B69" w14:paraId="75E5C973" w14:textId="77777777" w:rsidTr="00C42E31">
        <w:tc>
          <w:tcPr>
            <w:tcW w:w="776" w:type="dxa"/>
          </w:tcPr>
          <w:p w14:paraId="41BBE058" w14:textId="7775D694"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1.13.1</w:t>
            </w:r>
          </w:p>
        </w:tc>
        <w:tc>
          <w:tcPr>
            <w:tcW w:w="3731" w:type="dxa"/>
          </w:tcPr>
          <w:p w14:paraId="3EF17D5E" w14:textId="12F7B11E"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Indicatorul de măsurare a expunerii totale</w:t>
            </w:r>
          </w:p>
        </w:tc>
        <w:tc>
          <w:tcPr>
            <w:tcW w:w="987" w:type="dxa"/>
          </w:tcPr>
          <w:p w14:paraId="516351B8"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mil.lei</w:t>
            </w:r>
          </w:p>
        </w:tc>
        <w:tc>
          <w:tcPr>
            <w:tcW w:w="963" w:type="dxa"/>
          </w:tcPr>
          <w:p w14:paraId="6A42E020"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tcPr>
          <w:p w14:paraId="229D1520"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tcPr>
          <w:p w14:paraId="7F403CDF"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821" w:type="dxa"/>
          </w:tcPr>
          <w:p w14:paraId="5E6C2574"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r>
      <w:tr w:rsidR="00C42E31" w:rsidRPr="00EC7B69" w14:paraId="05C4D1B7" w14:textId="77777777" w:rsidTr="00C42E31">
        <w:tc>
          <w:tcPr>
            <w:tcW w:w="776" w:type="dxa"/>
          </w:tcPr>
          <w:p w14:paraId="0B6E39B7" w14:textId="63FC9438"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1.13.2</w:t>
            </w:r>
          </w:p>
        </w:tc>
        <w:tc>
          <w:tcPr>
            <w:tcW w:w="3731" w:type="dxa"/>
          </w:tcPr>
          <w:p w14:paraId="1EA8DB8D" w14:textId="6853D514" w:rsidR="00C42E31" w:rsidRPr="00EC7B69" w:rsidRDefault="00C42E31" w:rsidP="00640830">
            <w:pPr>
              <w:rPr>
                <w:rFonts w:ascii="Times New Roman" w:eastAsia="Times New Roman" w:hAnsi="Times New Roman" w:cs="Times New Roman"/>
                <w:kern w:val="0"/>
                <w:sz w:val="24"/>
                <w:szCs w:val="24"/>
                <w:vertAlign w:val="superscript"/>
                <w:lang w:eastAsia="ro-MD"/>
                <w14:ligatures w14:val="none"/>
              </w:rPr>
            </w:pPr>
            <w:r w:rsidRPr="00EC7B69">
              <w:rPr>
                <w:rFonts w:ascii="Times New Roman" w:eastAsia="Times New Roman" w:hAnsi="Times New Roman" w:cs="Times New Roman"/>
                <w:kern w:val="0"/>
                <w:sz w:val="24"/>
                <w:szCs w:val="24"/>
                <w:lang w:eastAsia="ro-MD"/>
                <w14:ligatures w14:val="none"/>
              </w:rPr>
              <w:t>Indicatorul efectului de levier</w:t>
            </w:r>
            <w:r w:rsidR="00405180" w:rsidRPr="00EC7B69">
              <w:rPr>
                <w:rFonts w:ascii="Times New Roman" w:eastAsia="Times New Roman" w:hAnsi="Times New Roman" w:cs="Times New Roman"/>
                <w:kern w:val="0"/>
                <w:sz w:val="24"/>
                <w:szCs w:val="24"/>
                <w:vertAlign w:val="superscript"/>
                <w:lang w:val="ro-RO" w:eastAsia="ro-MD"/>
                <w14:ligatures w14:val="none"/>
              </w:rPr>
              <w:t>2a</w:t>
            </w:r>
          </w:p>
        </w:tc>
        <w:tc>
          <w:tcPr>
            <w:tcW w:w="987" w:type="dxa"/>
          </w:tcPr>
          <w:p w14:paraId="4EFB814B" w14:textId="39A9BC19" w:rsidR="00C42E31" w:rsidRPr="00EC7B69" w:rsidRDefault="00C42E31" w:rsidP="00640830">
            <w:pPr>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kern w:val="0"/>
                <w:sz w:val="24"/>
                <w:szCs w:val="24"/>
                <w:lang w:eastAsia="ro-MD"/>
                <w14:ligatures w14:val="none"/>
              </w:rPr>
              <w:t>%</w:t>
            </w:r>
          </w:p>
        </w:tc>
        <w:tc>
          <w:tcPr>
            <w:tcW w:w="963" w:type="dxa"/>
          </w:tcPr>
          <w:p w14:paraId="219C089E"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tcPr>
          <w:p w14:paraId="7A035E3A"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963" w:type="dxa"/>
          </w:tcPr>
          <w:p w14:paraId="6E42C630"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c>
          <w:tcPr>
            <w:tcW w:w="821" w:type="dxa"/>
          </w:tcPr>
          <w:p w14:paraId="12BA07AA" w14:textId="77777777" w:rsidR="00C42E31" w:rsidRPr="00EC7B69" w:rsidRDefault="00C42E31" w:rsidP="00640830">
            <w:pPr>
              <w:rPr>
                <w:rFonts w:ascii="Times New Roman" w:eastAsia="Times New Roman" w:hAnsi="Times New Roman" w:cs="Times New Roman"/>
                <w:kern w:val="0"/>
                <w:sz w:val="24"/>
                <w:szCs w:val="24"/>
                <w:lang w:eastAsia="ro-MD"/>
                <w14:ligatures w14:val="none"/>
              </w:rPr>
            </w:pPr>
          </w:p>
        </w:tc>
      </w:tr>
    </w:tbl>
    <w:p w14:paraId="3845B697" w14:textId="77777777" w:rsidR="000E36D5" w:rsidRPr="00EC7B69" w:rsidRDefault="000E36D5" w:rsidP="005F0B37">
      <w:pPr>
        <w:spacing w:after="0" w:line="240" w:lineRule="auto"/>
        <w:ind w:left="567"/>
        <w:rPr>
          <w:rFonts w:ascii="Times New Roman" w:eastAsia="Times New Roman" w:hAnsi="Times New Roman" w:cs="Times New Roman"/>
          <w:kern w:val="0"/>
          <w:sz w:val="24"/>
          <w:szCs w:val="24"/>
          <w:lang w:val="ro-RO" w:eastAsia="ro-MD"/>
          <w14:ligatures w14:val="none"/>
        </w:rPr>
      </w:pPr>
    </w:p>
    <w:p w14:paraId="43E005BB" w14:textId="04CB1C16" w:rsidR="000E36D5" w:rsidRPr="00EC7B69" w:rsidRDefault="000E36D5" w:rsidP="000E36D5">
      <w:pPr>
        <w:spacing w:after="0" w:line="240" w:lineRule="auto"/>
        <w:ind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4.2.</w:t>
      </w:r>
      <w:r w:rsidRPr="00EC7B69">
        <w:t xml:space="preserve"> </w:t>
      </w:r>
      <w:r w:rsidRPr="00EC7B69">
        <w:rPr>
          <w:rFonts w:ascii="Times New Roman" w:eastAsia="Times New Roman" w:hAnsi="Times New Roman" w:cs="Times New Roman"/>
          <w:kern w:val="0"/>
          <w:sz w:val="24"/>
          <w:szCs w:val="24"/>
          <w:lang w:val="ro-RO" w:eastAsia="ro-MD"/>
          <w14:ligatures w14:val="none"/>
        </w:rPr>
        <w:t>În compartimentul „Modalitatea de calculare a anumitor indicatori” după pct.2 se introduce pct.2</w:t>
      </w:r>
      <w:r w:rsidR="00405180" w:rsidRPr="00EC7B69">
        <w:rPr>
          <w:rFonts w:ascii="Times New Roman" w:eastAsia="Times New Roman" w:hAnsi="Times New Roman" w:cs="Times New Roman"/>
          <w:kern w:val="0"/>
          <w:sz w:val="24"/>
          <w:szCs w:val="24"/>
          <w:lang w:val="ro-RO" w:eastAsia="ro-MD"/>
          <w14:ligatures w14:val="none"/>
        </w:rPr>
        <w:t>a</w:t>
      </w:r>
      <w:r w:rsidRPr="00EC7B69">
        <w:rPr>
          <w:rFonts w:ascii="Times New Roman" w:eastAsia="Times New Roman" w:hAnsi="Times New Roman" w:cs="Times New Roman"/>
          <w:kern w:val="0"/>
          <w:sz w:val="24"/>
          <w:szCs w:val="24"/>
          <w:lang w:val="ro-RO" w:eastAsia="ro-MD"/>
          <w14:ligatures w14:val="none"/>
        </w:rPr>
        <w:t xml:space="preserve"> cu următorul cuprins:</w:t>
      </w:r>
    </w:p>
    <w:p w14:paraId="4CEBBE68" w14:textId="7F27E4CB" w:rsidR="005F0B37" w:rsidRPr="00EC7B69" w:rsidRDefault="00640E15" w:rsidP="000E36D5">
      <w:pPr>
        <w:spacing w:after="0" w:line="240" w:lineRule="auto"/>
        <w:ind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lastRenderedPageBreak/>
        <w:t>„</w:t>
      </w:r>
      <w:r w:rsidR="000E36D5" w:rsidRPr="00EC7B69">
        <w:rPr>
          <w:rFonts w:ascii="Times New Roman" w:eastAsia="Times New Roman" w:hAnsi="Times New Roman" w:cs="Times New Roman"/>
          <w:kern w:val="0"/>
          <w:sz w:val="24"/>
          <w:szCs w:val="24"/>
          <w:lang w:val="ro-RO" w:eastAsia="ro-MD"/>
          <w14:ligatures w14:val="none"/>
        </w:rPr>
        <w:t>2</w:t>
      </w:r>
      <w:r w:rsidR="00405180" w:rsidRPr="00EC7B69">
        <w:rPr>
          <w:rFonts w:ascii="Times New Roman" w:eastAsia="Times New Roman" w:hAnsi="Times New Roman" w:cs="Times New Roman"/>
          <w:kern w:val="0"/>
          <w:sz w:val="24"/>
          <w:szCs w:val="24"/>
          <w:lang w:val="ro-RO" w:eastAsia="ro-MD"/>
          <w14:ligatures w14:val="none"/>
        </w:rPr>
        <w:t>a</w:t>
      </w:r>
      <w:r w:rsidR="000E36D5" w:rsidRPr="00EC7B69">
        <w:rPr>
          <w:rFonts w:ascii="Times New Roman" w:eastAsia="Times New Roman" w:hAnsi="Times New Roman" w:cs="Times New Roman"/>
          <w:kern w:val="0"/>
          <w:sz w:val="24"/>
          <w:szCs w:val="24"/>
          <w:lang w:val="ro-RO" w:eastAsia="ro-MD"/>
          <w14:ligatures w14:val="none"/>
        </w:rPr>
        <w:t xml:space="preserve">. Indicatorul efectului de levier se calculează </w:t>
      </w:r>
      <w:r w:rsidR="009B611A" w:rsidRPr="00EC7B69">
        <w:rPr>
          <w:rFonts w:ascii="Times New Roman" w:eastAsia="Times New Roman" w:hAnsi="Times New Roman" w:cs="Times New Roman"/>
          <w:kern w:val="0"/>
          <w:sz w:val="24"/>
          <w:szCs w:val="24"/>
          <w:lang w:val="ro-RO" w:eastAsia="ro-MD"/>
          <w14:ligatures w14:val="none"/>
        </w:rPr>
        <w:t xml:space="preserve">prin </w:t>
      </w:r>
      <w:proofErr w:type="spellStart"/>
      <w:r w:rsidR="009B611A" w:rsidRPr="00EC7B69">
        <w:rPr>
          <w:rFonts w:ascii="Times New Roman" w:eastAsia="Times New Roman" w:hAnsi="Times New Roman" w:cs="Times New Roman"/>
          <w:kern w:val="0"/>
          <w:sz w:val="24"/>
          <w:szCs w:val="24"/>
          <w:lang w:val="ro-RO" w:eastAsia="ro-MD"/>
          <w14:ligatures w14:val="none"/>
        </w:rPr>
        <w:t>împărţirea</w:t>
      </w:r>
      <w:proofErr w:type="spellEnd"/>
      <w:r w:rsidR="009B611A" w:rsidRPr="00EC7B69">
        <w:rPr>
          <w:rFonts w:ascii="Times New Roman" w:eastAsia="Times New Roman" w:hAnsi="Times New Roman" w:cs="Times New Roman"/>
          <w:kern w:val="0"/>
          <w:sz w:val="24"/>
          <w:szCs w:val="24"/>
          <w:lang w:val="ro-RO" w:eastAsia="ro-MD"/>
          <w14:ligatures w14:val="none"/>
        </w:rPr>
        <w:t xml:space="preserve"> indicatorului de măsurare a capitalului băncii la indicatorul de măsurare a expunerii totale a băncii și se exprimă ca procent,  </w:t>
      </w:r>
      <w:r w:rsidR="000E36D5" w:rsidRPr="00EC7B69">
        <w:rPr>
          <w:rFonts w:ascii="Times New Roman" w:eastAsia="Times New Roman" w:hAnsi="Times New Roman" w:cs="Times New Roman"/>
          <w:kern w:val="0"/>
          <w:sz w:val="24"/>
          <w:szCs w:val="24"/>
          <w:lang w:val="ro-RO" w:eastAsia="ro-MD"/>
          <w14:ligatures w14:val="none"/>
        </w:rPr>
        <w:t xml:space="preserve">conform Regulamentului privind efectul de levier, aprobat prin Hotărârea Comitetului executiv al Băncii </w:t>
      </w:r>
      <w:proofErr w:type="spellStart"/>
      <w:r w:rsidR="000E36D5" w:rsidRPr="00EC7B69">
        <w:rPr>
          <w:rFonts w:ascii="Times New Roman" w:eastAsia="Times New Roman" w:hAnsi="Times New Roman" w:cs="Times New Roman"/>
          <w:kern w:val="0"/>
          <w:sz w:val="24"/>
          <w:szCs w:val="24"/>
          <w:lang w:val="ro-RO" w:eastAsia="ro-MD"/>
          <w14:ligatures w14:val="none"/>
        </w:rPr>
        <w:t>Naţionale</w:t>
      </w:r>
      <w:proofErr w:type="spellEnd"/>
      <w:r w:rsidR="000E36D5" w:rsidRPr="00EC7B69">
        <w:rPr>
          <w:rFonts w:ascii="Times New Roman" w:eastAsia="Times New Roman" w:hAnsi="Times New Roman" w:cs="Times New Roman"/>
          <w:kern w:val="0"/>
          <w:sz w:val="24"/>
          <w:szCs w:val="24"/>
          <w:lang w:val="ro-RO" w:eastAsia="ro-MD"/>
          <w14:ligatures w14:val="none"/>
        </w:rPr>
        <w:t xml:space="preserve"> a Moldovei </w:t>
      </w:r>
      <w:proofErr w:type="spellStart"/>
      <w:r w:rsidR="000E36D5" w:rsidRPr="00EC7B69">
        <w:rPr>
          <w:rFonts w:ascii="Times New Roman" w:eastAsia="Times New Roman" w:hAnsi="Times New Roman" w:cs="Times New Roman"/>
          <w:kern w:val="0"/>
          <w:sz w:val="24"/>
          <w:szCs w:val="24"/>
          <w:lang w:val="ro-RO" w:eastAsia="ro-MD"/>
          <w14:ligatures w14:val="none"/>
        </w:rPr>
        <w:t>nr.XX</w:t>
      </w:r>
      <w:proofErr w:type="spellEnd"/>
      <w:r w:rsidR="000E36D5" w:rsidRPr="00EC7B69">
        <w:rPr>
          <w:rFonts w:ascii="Times New Roman" w:eastAsia="Times New Roman" w:hAnsi="Times New Roman" w:cs="Times New Roman"/>
          <w:kern w:val="0"/>
          <w:sz w:val="24"/>
          <w:szCs w:val="24"/>
          <w:lang w:val="ro-RO" w:eastAsia="ro-MD"/>
          <w14:ligatures w14:val="none"/>
        </w:rPr>
        <w:t>/2025.</w:t>
      </w:r>
      <w:r w:rsidRPr="00EC7B69">
        <w:rPr>
          <w:rFonts w:ascii="Times New Roman" w:eastAsia="Times New Roman" w:hAnsi="Times New Roman" w:cs="Times New Roman"/>
          <w:kern w:val="0"/>
          <w:sz w:val="24"/>
          <w:szCs w:val="24"/>
          <w:lang w:val="ro-RO" w:eastAsia="ro-MD"/>
          <w14:ligatures w14:val="none"/>
        </w:rPr>
        <w:t>”</w:t>
      </w:r>
    </w:p>
    <w:p w14:paraId="2DD81914" w14:textId="77777777" w:rsidR="00640E15" w:rsidRPr="00EC7B69" w:rsidRDefault="00640E15" w:rsidP="00311DBC">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eastAsia="ro-MD"/>
          <w14:ligatures w14:val="none"/>
        </w:rPr>
        <w:t xml:space="preserve">În Regulamentul privind cadrul de administrare a </w:t>
      </w:r>
      <w:proofErr w:type="spellStart"/>
      <w:r w:rsidRPr="00EC7B69">
        <w:rPr>
          <w:rFonts w:ascii="Times New Roman" w:eastAsia="Times New Roman" w:hAnsi="Times New Roman" w:cs="Times New Roman"/>
          <w:kern w:val="0"/>
          <w:sz w:val="24"/>
          <w:szCs w:val="24"/>
          <w:lang w:eastAsia="ro-MD"/>
          <w14:ligatures w14:val="none"/>
        </w:rPr>
        <w:t>activităţii</w:t>
      </w:r>
      <w:proofErr w:type="spellEnd"/>
      <w:r w:rsidRPr="00EC7B69">
        <w:rPr>
          <w:rFonts w:ascii="Times New Roman" w:eastAsia="Times New Roman" w:hAnsi="Times New Roman" w:cs="Times New Roman"/>
          <w:kern w:val="0"/>
          <w:sz w:val="24"/>
          <w:szCs w:val="24"/>
          <w:lang w:eastAsia="ro-MD"/>
          <w14:ligatures w14:val="none"/>
        </w:rPr>
        <w:t xml:space="preserve"> băncilor, aprobat prin Hotărârea Comitetului executiv al Băncii Naționale a Moldovei nr.322/2018 (Monitorul Oficial al Republicii Moldova, 2019, nr.1-5, art.56), înregistrat la Ministerul Justiției al Republicii Moldova cu nr.1400/2018:</w:t>
      </w:r>
    </w:p>
    <w:p w14:paraId="21FCFE2F" w14:textId="2B891795" w:rsidR="000E36D5" w:rsidRPr="00EC7B69" w:rsidRDefault="00640E15" w:rsidP="00640E15">
      <w:pPr>
        <w:pStyle w:val="ListParagraph"/>
        <w:numPr>
          <w:ilvl w:val="1"/>
          <w:numId w:val="1"/>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eastAsia="ro-MD"/>
          <w14:ligatures w14:val="none"/>
        </w:rPr>
        <w:t xml:space="preserve"> la pct.324</w:t>
      </w:r>
      <w:r w:rsidRPr="00EC7B69">
        <w:rPr>
          <w:rFonts w:ascii="Times New Roman" w:eastAsia="Times New Roman" w:hAnsi="Times New Roman" w:cs="Times New Roman"/>
          <w:kern w:val="0"/>
          <w:sz w:val="24"/>
          <w:szCs w:val="24"/>
          <w:vertAlign w:val="superscript"/>
          <w:lang w:eastAsia="ro-MD"/>
          <w14:ligatures w14:val="none"/>
        </w:rPr>
        <w:t>1</w:t>
      </w:r>
      <w:r w:rsidRPr="00EC7B69">
        <w:rPr>
          <w:rFonts w:ascii="Times New Roman" w:eastAsia="Times New Roman" w:hAnsi="Times New Roman" w:cs="Times New Roman"/>
          <w:kern w:val="0"/>
          <w:sz w:val="24"/>
          <w:szCs w:val="24"/>
          <w:lang w:eastAsia="ro-MD"/>
          <w14:ligatures w14:val="none"/>
        </w:rPr>
        <w:t xml:space="preserve"> textul „Regulamentul nr.274/2020 privind efectul de levier </w:t>
      </w:r>
      <w:proofErr w:type="spellStart"/>
      <w:r w:rsidRPr="00EC7B69">
        <w:rPr>
          <w:rFonts w:ascii="Times New Roman" w:eastAsia="Times New Roman" w:hAnsi="Times New Roman" w:cs="Times New Roman"/>
          <w:kern w:val="0"/>
          <w:sz w:val="24"/>
          <w:szCs w:val="24"/>
          <w:lang w:eastAsia="ro-MD"/>
          <w14:ligatures w14:val="none"/>
        </w:rPr>
        <w:t>pentr</w:t>
      </w:r>
      <w:r w:rsidR="00323D2A" w:rsidRPr="00EC7B69">
        <w:rPr>
          <w:rFonts w:ascii="Times New Roman" w:eastAsia="Times New Roman" w:hAnsi="Times New Roman" w:cs="Times New Roman"/>
          <w:kern w:val="0"/>
          <w:sz w:val="24"/>
          <w:szCs w:val="24"/>
          <w:lang w:eastAsia="ro-MD"/>
          <w14:ligatures w14:val="none"/>
        </w:rPr>
        <w:t>.</w:t>
      </w:r>
      <w:r w:rsidRPr="00EC7B69">
        <w:rPr>
          <w:rFonts w:ascii="Times New Roman" w:eastAsia="Times New Roman" w:hAnsi="Times New Roman" w:cs="Times New Roman"/>
          <w:kern w:val="0"/>
          <w:sz w:val="24"/>
          <w:szCs w:val="24"/>
          <w:lang w:eastAsia="ro-MD"/>
          <w14:ligatures w14:val="none"/>
        </w:rPr>
        <w:t>u</w:t>
      </w:r>
      <w:proofErr w:type="spellEnd"/>
      <w:r w:rsidRPr="00EC7B69">
        <w:rPr>
          <w:rFonts w:ascii="Times New Roman" w:eastAsia="Times New Roman" w:hAnsi="Times New Roman" w:cs="Times New Roman"/>
          <w:kern w:val="0"/>
          <w:sz w:val="24"/>
          <w:szCs w:val="24"/>
          <w:lang w:eastAsia="ro-MD"/>
          <w14:ligatures w14:val="none"/>
        </w:rPr>
        <w:t xml:space="preserve"> bănci” se substituie cu textul „Regulamentului privind efectul de levier, aprobat prin Hotărârea Comitetului executiv al Băncii </w:t>
      </w:r>
      <w:proofErr w:type="spellStart"/>
      <w:r w:rsidRPr="00EC7B69">
        <w:rPr>
          <w:rFonts w:ascii="Times New Roman" w:eastAsia="Times New Roman" w:hAnsi="Times New Roman" w:cs="Times New Roman"/>
          <w:kern w:val="0"/>
          <w:sz w:val="24"/>
          <w:szCs w:val="24"/>
          <w:lang w:eastAsia="ro-MD"/>
          <w14:ligatures w14:val="none"/>
        </w:rPr>
        <w:t>Naţionale</w:t>
      </w:r>
      <w:proofErr w:type="spellEnd"/>
      <w:r w:rsidRPr="00EC7B69">
        <w:rPr>
          <w:rFonts w:ascii="Times New Roman" w:eastAsia="Times New Roman" w:hAnsi="Times New Roman" w:cs="Times New Roman"/>
          <w:kern w:val="0"/>
          <w:sz w:val="24"/>
          <w:szCs w:val="24"/>
          <w:lang w:eastAsia="ro-MD"/>
          <w14:ligatures w14:val="none"/>
        </w:rPr>
        <w:t xml:space="preserve"> a Moldovei </w:t>
      </w:r>
      <w:proofErr w:type="spellStart"/>
      <w:r w:rsidRPr="00EC7B69">
        <w:rPr>
          <w:rFonts w:ascii="Times New Roman" w:eastAsia="Times New Roman" w:hAnsi="Times New Roman" w:cs="Times New Roman"/>
          <w:kern w:val="0"/>
          <w:sz w:val="24"/>
          <w:szCs w:val="24"/>
          <w:lang w:eastAsia="ro-MD"/>
          <w14:ligatures w14:val="none"/>
        </w:rPr>
        <w:t>nr.XX</w:t>
      </w:r>
      <w:proofErr w:type="spellEnd"/>
      <w:r w:rsidRPr="00EC7B69">
        <w:rPr>
          <w:rFonts w:ascii="Times New Roman" w:eastAsia="Times New Roman" w:hAnsi="Times New Roman" w:cs="Times New Roman"/>
          <w:kern w:val="0"/>
          <w:sz w:val="24"/>
          <w:szCs w:val="24"/>
          <w:lang w:eastAsia="ro-MD"/>
          <w14:ligatures w14:val="none"/>
        </w:rPr>
        <w:t>/202</w:t>
      </w:r>
      <w:r w:rsidR="00A758BB" w:rsidRPr="00EC7B69">
        <w:rPr>
          <w:rFonts w:ascii="Times New Roman" w:eastAsia="Times New Roman" w:hAnsi="Times New Roman" w:cs="Times New Roman"/>
          <w:kern w:val="0"/>
          <w:sz w:val="24"/>
          <w:szCs w:val="24"/>
          <w:lang w:eastAsia="ro-MD"/>
          <w14:ligatures w14:val="none"/>
        </w:rPr>
        <w:t>X</w:t>
      </w:r>
      <w:r w:rsidRPr="00EC7B69">
        <w:rPr>
          <w:rFonts w:ascii="Times New Roman" w:eastAsia="Times New Roman" w:hAnsi="Times New Roman" w:cs="Times New Roman"/>
          <w:kern w:val="0"/>
          <w:sz w:val="24"/>
          <w:szCs w:val="24"/>
          <w:lang w:eastAsia="ro-MD"/>
          <w14:ligatures w14:val="none"/>
        </w:rPr>
        <w:t>”.</w:t>
      </w:r>
    </w:p>
    <w:p w14:paraId="1F93C264" w14:textId="77777777" w:rsidR="00640E15" w:rsidRPr="00EC7B69" w:rsidRDefault="00640E15" w:rsidP="00640E15">
      <w:pPr>
        <w:pStyle w:val="ListParagraph"/>
        <w:numPr>
          <w:ilvl w:val="1"/>
          <w:numId w:val="1"/>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 în anexa 2</w:t>
      </w:r>
      <w:r w:rsidRPr="00EC7B69">
        <w:rPr>
          <w:rFonts w:ascii="Times New Roman" w:eastAsia="Times New Roman" w:hAnsi="Times New Roman" w:cs="Times New Roman"/>
          <w:kern w:val="0"/>
          <w:sz w:val="24"/>
          <w:szCs w:val="24"/>
          <w:vertAlign w:val="superscript"/>
          <w:lang w:val="ro-RO" w:eastAsia="ro-MD"/>
          <w14:ligatures w14:val="none"/>
        </w:rPr>
        <w:t>2</w:t>
      </w:r>
      <w:r w:rsidRPr="00EC7B69">
        <w:rPr>
          <w:rFonts w:ascii="Times New Roman" w:eastAsia="Times New Roman" w:hAnsi="Times New Roman" w:cs="Times New Roman"/>
          <w:kern w:val="0"/>
          <w:sz w:val="24"/>
          <w:szCs w:val="24"/>
          <w:lang w:val="ro-RO" w:eastAsia="ro-MD"/>
          <w14:ligatures w14:val="none"/>
        </w:rPr>
        <w:t>:</w:t>
      </w:r>
    </w:p>
    <w:p w14:paraId="1EF46B58" w14:textId="3C276F47" w:rsidR="00640E15" w:rsidRPr="00EC7B69" w:rsidRDefault="00640E15" w:rsidP="00640E15">
      <w:pPr>
        <w:pStyle w:val="ListParagraph"/>
        <w:numPr>
          <w:ilvl w:val="2"/>
          <w:numId w:val="1"/>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 pct.1, subpct.3) textul „Rata efectului de levier” se substituie cu textul „Indicatorul efectului de levier”;</w:t>
      </w:r>
    </w:p>
    <w:p w14:paraId="17CE6C68" w14:textId="0D6049F3" w:rsidR="00640E15" w:rsidRPr="00EC7B69" w:rsidRDefault="00640E15" w:rsidP="00640E15">
      <w:pPr>
        <w:pStyle w:val="ListParagraph"/>
        <w:numPr>
          <w:ilvl w:val="2"/>
          <w:numId w:val="1"/>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pct.2</w:t>
      </w:r>
      <w:r w:rsidR="000C407E" w:rsidRPr="00EC7B69">
        <w:t xml:space="preserve"> </w:t>
      </w:r>
      <w:r w:rsidR="000C407E" w:rsidRPr="00EC7B69">
        <w:rPr>
          <w:rFonts w:ascii="Times New Roman" w:eastAsia="Times New Roman" w:hAnsi="Times New Roman" w:cs="Times New Roman"/>
          <w:kern w:val="0"/>
          <w:sz w:val="24"/>
          <w:szCs w:val="24"/>
          <w:lang w:val="ro-RO" w:eastAsia="ro-MD"/>
          <w14:ligatures w14:val="none"/>
        </w:rPr>
        <w:t>va avea următorul cuprins:</w:t>
      </w:r>
    </w:p>
    <w:p w14:paraId="57349099" w14:textId="74993819" w:rsidR="000C407E" w:rsidRPr="00EC7B69" w:rsidRDefault="000C407E" w:rsidP="000C407E">
      <w:pPr>
        <w:pStyle w:val="ListParagraph"/>
        <w:spacing w:after="0" w:line="240" w:lineRule="auto"/>
        <w:ind w:left="128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„2. Indicatori de lichiditate:</w:t>
      </w:r>
    </w:p>
    <w:p w14:paraId="11A33C1C" w14:textId="74920D8D" w:rsidR="000C407E" w:rsidRPr="00EC7B69" w:rsidRDefault="000C407E" w:rsidP="000C407E">
      <w:pPr>
        <w:pStyle w:val="ListParagraph"/>
        <w:numPr>
          <w:ilvl w:val="0"/>
          <w:numId w:val="2"/>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Indicatorul de acoperire a necesarului de lichiditate (LCR);</w:t>
      </w:r>
    </w:p>
    <w:p w14:paraId="1377E751" w14:textId="7D7D10F7" w:rsidR="000C407E" w:rsidRPr="00EC7B69" w:rsidRDefault="000C407E" w:rsidP="000C407E">
      <w:pPr>
        <w:pStyle w:val="ListParagraph"/>
        <w:numPr>
          <w:ilvl w:val="0"/>
          <w:numId w:val="2"/>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Indicatorul de finanțare stabilă netă (NSFR);</w:t>
      </w:r>
    </w:p>
    <w:p w14:paraId="61DC46F2" w14:textId="2C05CCED" w:rsidR="000C407E" w:rsidRPr="00EC7B69" w:rsidRDefault="000C407E" w:rsidP="000C407E">
      <w:pPr>
        <w:pStyle w:val="ListParagraph"/>
        <w:numPr>
          <w:ilvl w:val="0"/>
          <w:numId w:val="2"/>
        </w:numPr>
        <w:spacing w:after="0" w:line="240" w:lineRule="auto"/>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 xml:space="preserve">Activele eligibile disponibile </w:t>
      </w:r>
      <w:proofErr w:type="spellStart"/>
      <w:r w:rsidRPr="00EC7B69">
        <w:rPr>
          <w:rFonts w:ascii="Times New Roman" w:eastAsia="Times New Roman" w:hAnsi="Times New Roman" w:cs="Times New Roman"/>
          <w:kern w:val="0"/>
          <w:sz w:val="24"/>
          <w:szCs w:val="24"/>
          <w:lang w:val="ro-RO" w:eastAsia="ro-MD"/>
          <w14:ligatures w14:val="none"/>
        </w:rPr>
        <w:t>şi</w:t>
      </w:r>
      <w:proofErr w:type="spellEnd"/>
      <w:r w:rsidRPr="00EC7B69">
        <w:rPr>
          <w:rFonts w:ascii="Times New Roman" w:eastAsia="Times New Roman" w:hAnsi="Times New Roman" w:cs="Times New Roman"/>
          <w:kern w:val="0"/>
          <w:sz w:val="24"/>
          <w:szCs w:val="24"/>
          <w:lang w:val="ro-RO" w:eastAsia="ro-MD"/>
          <w14:ligatures w14:val="none"/>
        </w:rPr>
        <w:t xml:space="preserve"> negrevate ce întrunesc </w:t>
      </w:r>
      <w:proofErr w:type="spellStart"/>
      <w:r w:rsidRPr="00EC7B69">
        <w:rPr>
          <w:rFonts w:ascii="Times New Roman" w:eastAsia="Times New Roman" w:hAnsi="Times New Roman" w:cs="Times New Roman"/>
          <w:kern w:val="0"/>
          <w:sz w:val="24"/>
          <w:szCs w:val="24"/>
          <w:lang w:val="ro-RO" w:eastAsia="ro-MD"/>
          <w14:ligatures w14:val="none"/>
        </w:rPr>
        <w:t>condiţiile</w:t>
      </w:r>
      <w:proofErr w:type="spellEnd"/>
      <w:r w:rsidRPr="00EC7B69">
        <w:rPr>
          <w:rFonts w:ascii="Times New Roman" w:eastAsia="Times New Roman" w:hAnsi="Times New Roman" w:cs="Times New Roman"/>
          <w:kern w:val="0"/>
          <w:sz w:val="24"/>
          <w:szCs w:val="24"/>
          <w:lang w:val="ro-RO" w:eastAsia="ro-MD"/>
          <w14:ligatures w14:val="none"/>
        </w:rPr>
        <w:t xml:space="preserve"> de eligibilitate impuse de Banca </w:t>
      </w:r>
      <w:proofErr w:type="spellStart"/>
      <w:r w:rsidRPr="00EC7B69">
        <w:rPr>
          <w:rFonts w:ascii="Times New Roman" w:eastAsia="Times New Roman" w:hAnsi="Times New Roman" w:cs="Times New Roman"/>
          <w:kern w:val="0"/>
          <w:sz w:val="24"/>
          <w:szCs w:val="24"/>
          <w:lang w:val="ro-RO" w:eastAsia="ro-MD"/>
          <w14:ligatures w14:val="none"/>
        </w:rPr>
        <w:t>Naţională</w:t>
      </w:r>
      <w:proofErr w:type="spellEnd"/>
      <w:r w:rsidRPr="00EC7B69">
        <w:rPr>
          <w:rFonts w:ascii="Times New Roman" w:eastAsia="Times New Roman" w:hAnsi="Times New Roman" w:cs="Times New Roman"/>
          <w:kern w:val="0"/>
          <w:sz w:val="24"/>
          <w:szCs w:val="24"/>
          <w:lang w:val="ro-RO" w:eastAsia="ro-MD"/>
          <w14:ligatures w14:val="none"/>
        </w:rPr>
        <w:t xml:space="preserve"> a Moldovei</w:t>
      </w:r>
      <w:r w:rsidR="009529A8" w:rsidRPr="00EC7B69">
        <w:rPr>
          <w:rFonts w:ascii="Times New Roman" w:eastAsia="Times New Roman" w:hAnsi="Times New Roman" w:cs="Times New Roman"/>
          <w:kern w:val="0"/>
          <w:sz w:val="24"/>
          <w:szCs w:val="24"/>
          <w:lang w:val="ro-RO" w:eastAsia="ro-MD"/>
          <w14:ligatures w14:val="none"/>
        </w:rPr>
        <w:t>.</w:t>
      </w:r>
    </w:p>
    <w:p w14:paraId="33AA7E91" w14:textId="7D8A6AB4" w:rsidR="00DE7A5A" w:rsidRPr="00EC7B69" w:rsidRDefault="00F235EB" w:rsidP="00DE7A5A">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P</w:t>
      </w:r>
      <w:r w:rsidR="00DE7A5A" w:rsidRPr="00EC7B69">
        <w:rPr>
          <w:rFonts w:ascii="Times New Roman" w:eastAsia="Times New Roman" w:hAnsi="Times New Roman" w:cs="Times New Roman"/>
          <w:kern w:val="0"/>
          <w:sz w:val="24"/>
          <w:szCs w:val="24"/>
          <w:lang w:val="ro-RO" w:eastAsia="ro-MD"/>
          <w14:ligatures w14:val="none"/>
        </w:rPr>
        <w:t xml:space="preserve">rezenta hotărâre intră în vigoare la </w:t>
      </w:r>
      <w:r w:rsidR="003A6FEB" w:rsidRPr="00EC7B69">
        <w:rPr>
          <w:rFonts w:ascii="Times New Roman" w:eastAsia="Times New Roman" w:hAnsi="Times New Roman" w:cs="Times New Roman"/>
          <w:kern w:val="0"/>
          <w:sz w:val="24"/>
          <w:szCs w:val="24"/>
          <w:lang w:val="ro-RO" w:eastAsia="ro-MD"/>
          <w14:ligatures w14:val="none"/>
        </w:rPr>
        <w:t>1 ianuarie 2026</w:t>
      </w:r>
      <w:r w:rsidR="00DE7A5A" w:rsidRPr="00EC7B69">
        <w:rPr>
          <w:rFonts w:ascii="Times New Roman" w:eastAsia="Times New Roman" w:hAnsi="Times New Roman" w:cs="Times New Roman"/>
          <w:kern w:val="0"/>
          <w:sz w:val="24"/>
          <w:szCs w:val="24"/>
          <w:lang w:val="ro-RO" w:eastAsia="ro-MD"/>
          <w14:ligatures w14:val="none"/>
        </w:rPr>
        <w:t>.</w:t>
      </w:r>
    </w:p>
    <w:p w14:paraId="1A573B15" w14:textId="77777777" w:rsidR="00DE1C37" w:rsidRPr="00EC7B69" w:rsidRDefault="00DE1C37" w:rsidP="00DE1C37">
      <w:pPr>
        <w:spacing w:after="0" w:line="240" w:lineRule="auto"/>
        <w:rPr>
          <w:rFonts w:ascii="Times New Roman" w:eastAsia="Times New Roman" w:hAnsi="Times New Roman" w:cs="Times New Roman"/>
          <w:kern w:val="0"/>
          <w:sz w:val="24"/>
          <w:szCs w:val="24"/>
          <w:lang w:val="ro-RO" w:eastAsia="ro-MD"/>
          <w14:ligatures w14:val="none"/>
        </w:rPr>
      </w:pPr>
    </w:p>
    <w:p w14:paraId="6534788C" w14:textId="77777777" w:rsidR="00DE1C37" w:rsidRPr="00EC7B69" w:rsidRDefault="00DE1C37" w:rsidP="00DE1C37">
      <w:pPr>
        <w:spacing w:after="0" w:line="240" w:lineRule="auto"/>
        <w:rPr>
          <w:rFonts w:ascii="Times New Roman" w:eastAsia="Times New Roman" w:hAnsi="Times New Roman" w:cs="Times New Roman"/>
          <w:kern w:val="0"/>
          <w:sz w:val="24"/>
          <w:szCs w:val="24"/>
          <w:lang w:val="ro-RO" w:eastAsia="ro-MD"/>
          <w14:ligatures w14:val="none"/>
        </w:rPr>
      </w:pPr>
    </w:p>
    <w:p w14:paraId="381E1068" w14:textId="77777777" w:rsidR="00DE1C37" w:rsidRPr="00EC7B69" w:rsidRDefault="00DE1C37" w:rsidP="00DE1C37">
      <w:pPr>
        <w:spacing w:after="0" w:line="240" w:lineRule="auto"/>
        <w:rPr>
          <w:rFonts w:ascii="Times New Roman" w:eastAsia="Times New Roman" w:hAnsi="Times New Roman" w:cs="Times New Roman"/>
          <w:kern w:val="0"/>
          <w:sz w:val="24"/>
          <w:szCs w:val="24"/>
          <w:lang w:val="ro-RO" w:eastAsia="ro-MD"/>
          <w14:ligatures w14:val="none"/>
        </w:rPr>
      </w:pPr>
    </w:p>
    <w:p w14:paraId="2844127B" w14:textId="77777777" w:rsidR="00DE1C37" w:rsidRPr="00EC7B69" w:rsidRDefault="00DE1C37" w:rsidP="00DE1C37">
      <w:pPr>
        <w:spacing w:after="0" w:line="240" w:lineRule="auto"/>
        <w:jc w:val="right"/>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Anexă</w:t>
      </w:r>
    </w:p>
    <w:p w14:paraId="5685B8AC" w14:textId="77777777" w:rsidR="00DE1C37" w:rsidRPr="00EC7B69" w:rsidRDefault="00DE1C37" w:rsidP="00DE1C37">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630A7CF8" w14:textId="70A8DAE8" w:rsidR="00DE1C37" w:rsidRPr="00EC7B69" w:rsidRDefault="00DE1C37" w:rsidP="00DE1C37">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REGULAMENT PRIVIND EFECTUL DE LEVIER</w:t>
      </w:r>
    </w:p>
    <w:p w14:paraId="5B38ACA5" w14:textId="77777777" w:rsidR="00DE1C37" w:rsidRPr="00EC7B69" w:rsidRDefault="00DE1C37" w:rsidP="00DE1C37">
      <w:pPr>
        <w:spacing w:after="0" w:line="240" w:lineRule="auto"/>
        <w:rPr>
          <w:rFonts w:ascii="Times New Roman" w:eastAsia="Times New Roman" w:hAnsi="Times New Roman" w:cs="Times New Roman"/>
          <w:kern w:val="0"/>
          <w:sz w:val="24"/>
          <w:szCs w:val="24"/>
          <w:lang w:val="ro-RO" w:eastAsia="ro-MD"/>
          <w14:ligatures w14:val="none"/>
        </w:rPr>
      </w:pPr>
    </w:p>
    <w:p w14:paraId="159826E9" w14:textId="699D8C42" w:rsidR="00DE1C37" w:rsidRPr="00EC7B69" w:rsidRDefault="00DE1C37" w:rsidP="008633FC">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Prezentul regulament transpune</w:t>
      </w:r>
      <w:r w:rsidR="008633FC" w:rsidRPr="00EC7B69">
        <w:rPr>
          <w:rFonts w:ascii="Times New Roman" w:eastAsia="Times New Roman" w:hAnsi="Times New Roman" w:cs="Times New Roman"/>
          <w:kern w:val="0"/>
          <w:sz w:val="24"/>
          <w:szCs w:val="24"/>
          <w:lang w:val="ro-RO" w:eastAsia="ro-MD"/>
          <w14:ligatures w14:val="none"/>
        </w:rPr>
        <w:t xml:space="preserve"> art. 1, lit. (a); art.4 pct.93</w:t>
      </w:r>
      <w:r w:rsidR="009529A8" w:rsidRPr="00EC7B69">
        <w:rPr>
          <w:rFonts w:ascii="Times New Roman" w:eastAsia="Times New Roman" w:hAnsi="Times New Roman" w:cs="Times New Roman"/>
          <w:kern w:val="0"/>
          <w:sz w:val="24"/>
          <w:szCs w:val="24"/>
          <w:lang w:val="ro-RO" w:eastAsia="ro-MD"/>
          <w14:ligatures w14:val="none"/>
        </w:rPr>
        <w:t xml:space="preserve"> și 139</w:t>
      </w:r>
      <w:r w:rsidR="008633FC" w:rsidRPr="00EC7B69">
        <w:rPr>
          <w:rFonts w:ascii="Times New Roman" w:eastAsia="Times New Roman" w:hAnsi="Times New Roman" w:cs="Times New Roman"/>
          <w:kern w:val="0"/>
          <w:sz w:val="24"/>
          <w:szCs w:val="24"/>
          <w:lang w:val="ro-RO" w:eastAsia="ro-MD"/>
          <w14:ligatures w14:val="none"/>
        </w:rPr>
        <w:t>, art.429, 429a, 429b, 429c, 429d, 429e, 429f, 429g si 430 alin.(1) lit.(a) și alin.(2) din 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 așa cum a fost modificat ultima dată prin Regulamentul (UE) 2024/1623 al Parlamentului European și al Consiliului din 31 mai 2024.</w:t>
      </w:r>
    </w:p>
    <w:p w14:paraId="79578CE6" w14:textId="77777777" w:rsidR="008633FC" w:rsidRPr="00EC7B69" w:rsidRDefault="008633FC" w:rsidP="008633FC">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1EC665D7" w14:textId="77777777" w:rsidR="00DE1C37" w:rsidRPr="00EC7B69" w:rsidRDefault="00DE1C37" w:rsidP="001D72D6">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4" w:name="_Hlk188364579"/>
      <w:r w:rsidRPr="00EC7B69">
        <w:rPr>
          <w:rFonts w:ascii="Times New Roman" w:eastAsia="Times New Roman" w:hAnsi="Times New Roman" w:cs="Times New Roman"/>
          <w:b/>
          <w:bCs/>
          <w:kern w:val="0"/>
          <w:sz w:val="24"/>
          <w:szCs w:val="24"/>
          <w:lang w:val="ro-RO" w:eastAsia="ro-MD"/>
          <w14:ligatures w14:val="none"/>
        </w:rPr>
        <w:t>Capitolul I</w:t>
      </w:r>
    </w:p>
    <w:bookmarkEnd w:id="4"/>
    <w:p w14:paraId="3C3DB41C" w14:textId="77777777" w:rsidR="00DE1C37" w:rsidRPr="00EC7B69" w:rsidRDefault="00DE1C37" w:rsidP="001D72D6">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DISPOZIŢII GENERALE</w:t>
      </w:r>
    </w:p>
    <w:p w14:paraId="26336932" w14:textId="33CED172" w:rsidR="00DE1C37" w:rsidRPr="00EC7B69" w:rsidRDefault="00DE1C37" w:rsidP="001D72D6">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w:t>
      </w:r>
      <w:r w:rsidRPr="00EC7B69">
        <w:rPr>
          <w:rFonts w:ascii="Times New Roman" w:eastAsia="Times New Roman" w:hAnsi="Times New Roman" w:cs="Times New Roman"/>
          <w:kern w:val="0"/>
          <w:sz w:val="24"/>
          <w:szCs w:val="24"/>
          <w:lang w:val="ro-RO" w:eastAsia="ro-MD"/>
          <w14:ligatures w14:val="none"/>
        </w:rPr>
        <w:t xml:space="preserve"> Prezentul regulament </w:t>
      </w:r>
      <w:proofErr w:type="spellStart"/>
      <w:r w:rsidRPr="00EC7B69">
        <w:rPr>
          <w:rFonts w:ascii="Times New Roman" w:eastAsia="Times New Roman" w:hAnsi="Times New Roman" w:cs="Times New Roman"/>
          <w:kern w:val="0"/>
          <w:sz w:val="24"/>
          <w:szCs w:val="24"/>
          <w:lang w:val="ro-RO" w:eastAsia="ro-MD"/>
          <w14:ligatures w14:val="none"/>
        </w:rPr>
        <w:t>stabileşte</w:t>
      </w:r>
      <w:proofErr w:type="spellEnd"/>
      <w:r w:rsidRPr="00EC7B69">
        <w:rPr>
          <w:rFonts w:ascii="Times New Roman" w:eastAsia="Times New Roman" w:hAnsi="Times New Roman" w:cs="Times New Roman"/>
          <w:kern w:val="0"/>
          <w:sz w:val="24"/>
          <w:szCs w:val="24"/>
          <w:lang w:val="ro-RO" w:eastAsia="ro-MD"/>
          <w14:ligatures w14:val="none"/>
        </w:rPr>
        <w:t xml:space="preserve"> </w:t>
      </w:r>
      <w:r w:rsidR="001D72D6" w:rsidRPr="00EC7B69">
        <w:rPr>
          <w:rFonts w:ascii="Times New Roman" w:eastAsia="Times New Roman" w:hAnsi="Times New Roman" w:cs="Times New Roman"/>
          <w:kern w:val="0"/>
          <w:sz w:val="24"/>
          <w:szCs w:val="24"/>
          <w:lang w:val="ro-RO" w:eastAsia="ro-MD"/>
          <w14:ligatures w14:val="none"/>
        </w:rPr>
        <w:t xml:space="preserve">reguli pe care trebuie să le îndeplinească </w:t>
      </w:r>
      <w:r w:rsidRPr="00EC7B69">
        <w:rPr>
          <w:rFonts w:ascii="Times New Roman" w:eastAsia="Times New Roman" w:hAnsi="Times New Roman" w:cs="Times New Roman"/>
          <w:kern w:val="0"/>
          <w:sz w:val="24"/>
          <w:szCs w:val="24"/>
          <w:lang w:val="ro-RO" w:eastAsia="ro-MD"/>
          <w14:ligatures w14:val="none"/>
        </w:rPr>
        <w:t xml:space="preserve">băncile persoane juridice din Republica Moldova, precum </w:t>
      </w:r>
      <w:proofErr w:type="spellStart"/>
      <w:r w:rsidRPr="00EC7B69">
        <w:rPr>
          <w:rFonts w:ascii="Times New Roman" w:eastAsia="Times New Roman" w:hAnsi="Times New Roman" w:cs="Times New Roman"/>
          <w:kern w:val="0"/>
          <w:sz w:val="24"/>
          <w:szCs w:val="24"/>
          <w:lang w:val="ro-RO" w:eastAsia="ro-MD"/>
          <w14:ligatures w14:val="none"/>
        </w:rPr>
        <w:t>şi</w:t>
      </w:r>
      <w:proofErr w:type="spellEnd"/>
      <w:r w:rsidRPr="00EC7B69">
        <w:rPr>
          <w:rFonts w:ascii="Times New Roman" w:eastAsia="Times New Roman" w:hAnsi="Times New Roman" w:cs="Times New Roman"/>
          <w:kern w:val="0"/>
          <w:sz w:val="24"/>
          <w:szCs w:val="24"/>
          <w:lang w:val="ro-RO" w:eastAsia="ro-MD"/>
          <w14:ligatures w14:val="none"/>
        </w:rPr>
        <w:t xml:space="preserve"> sucursalele din Republica Moldova ale băncilor din alte state (în continuare – "bănci") </w:t>
      </w:r>
      <w:r w:rsidR="001D72D6" w:rsidRPr="00EC7B69">
        <w:rPr>
          <w:rFonts w:ascii="Times New Roman" w:eastAsia="Times New Roman" w:hAnsi="Times New Roman" w:cs="Times New Roman"/>
          <w:kern w:val="0"/>
          <w:sz w:val="24"/>
          <w:szCs w:val="24"/>
          <w:lang w:val="ro-RO" w:eastAsia="ro-MD"/>
          <w14:ligatures w14:val="none"/>
        </w:rPr>
        <w:t>în scopul definirii, calculării și raportării indicatorului efectului de levier</w:t>
      </w:r>
      <w:r w:rsidRPr="00EC7B69">
        <w:rPr>
          <w:rFonts w:ascii="Times New Roman" w:eastAsia="Times New Roman" w:hAnsi="Times New Roman" w:cs="Times New Roman"/>
          <w:kern w:val="0"/>
          <w:sz w:val="24"/>
          <w:szCs w:val="24"/>
          <w:lang w:val="ro-RO" w:eastAsia="ro-MD"/>
          <w14:ligatures w14:val="none"/>
        </w:rPr>
        <w:t>.</w:t>
      </w:r>
    </w:p>
    <w:p w14:paraId="1D576088" w14:textId="1C3A58B0" w:rsidR="00DE1C37" w:rsidRPr="00EC7B69" w:rsidRDefault="00DE1C37" w:rsidP="001D72D6">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2.</w:t>
      </w:r>
      <w:r w:rsidRPr="00EC7B69">
        <w:rPr>
          <w:rFonts w:ascii="Times New Roman" w:eastAsia="Times New Roman" w:hAnsi="Times New Roman" w:cs="Times New Roman"/>
          <w:kern w:val="0"/>
          <w:sz w:val="24"/>
          <w:szCs w:val="24"/>
          <w:lang w:val="ro-RO" w:eastAsia="ro-MD"/>
          <w14:ligatures w14:val="none"/>
        </w:rPr>
        <w:t xml:space="preserve"> Băncile respectă pe bază individuală </w:t>
      </w:r>
      <w:proofErr w:type="spellStart"/>
      <w:r w:rsidR="001D72D6" w:rsidRPr="00EC7B69">
        <w:rPr>
          <w:rFonts w:ascii="Times New Roman" w:eastAsia="Times New Roman" w:hAnsi="Times New Roman" w:cs="Times New Roman"/>
          <w:kern w:val="0"/>
          <w:sz w:val="24"/>
          <w:szCs w:val="24"/>
          <w:lang w:val="ro-RO" w:eastAsia="ro-MD"/>
          <w14:ligatures w14:val="none"/>
        </w:rPr>
        <w:t>dispoziţiile</w:t>
      </w:r>
      <w:proofErr w:type="spellEnd"/>
      <w:r w:rsidR="001D72D6" w:rsidRPr="00EC7B69">
        <w:rPr>
          <w:rFonts w:ascii="Times New Roman" w:eastAsia="Times New Roman" w:hAnsi="Times New Roman" w:cs="Times New Roman"/>
          <w:kern w:val="0"/>
          <w:sz w:val="24"/>
          <w:szCs w:val="24"/>
          <w:lang w:val="ro-RO" w:eastAsia="ro-MD"/>
          <w14:ligatures w14:val="none"/>
        </w:rPr>
        <w:t xml:space="preserve"> prezentului regulament</w:t>
      </w:r>
      <w:r w:rsidRPr="00EC7B69">
        <w:rPr>
          <w:rFonts w:ascii="Times New Roman" w:eastAsia="Times New Roman" w:hAnsi="Times New Roman" w:cs="Times New Roman"/>
          <w:kern w:val="0"/>
          <w:sz w:val="24"/>
          <w:szCs w:val="24"/>
          <w:lang w:val="ro-RO" w:eastAsia="ro-MD"/>
          <w14:ligatures w14:val="none"/>
        </w:rPr>
        <w:t>.</w:t>
      </w:r>
    </w:p>
    <w:p w14:paraId="3C1F122E" w14:textId="27FD9F57" w:rsidR="00DE1C37" w:rsidRPr="00EC7B69" w:rsidRDefault="00DE1C37" w:rsidP="001D72D6">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3.</w:t>
      </w:r>
      <w:r w:rsidRPr="00EC7B69">
        <w:rPr>
          <w:rFonts w:ascii="Times New Roman" w:eastAsia="Times New Roman" w:hAnsi="Times New Roman" w:cs="Times New Roman"/>
          <w:kern w:val="0"/>
          <w:sz w:val="24"/>
          <w:szCs w:val="24"/>
          <w:lang w:val="ro-RO" w:eastAsia="ro-MD"/>
          <w14:ligatures w14:val="none"/>
        </w:rPr>
        <w:t xml:space="preserve"> </w:t>
      </w:r>
      <w:r w:rsidR="001D72D6" w:rsidRPr="00EC7B69">
        <w:rPr>
          <w:rFonts w:ascii="Times New Roman" w:eastAsia="Times New Roman" w:hAnsi="Times New Roman" w:cs="Times New Roman"/>
          <w:kern w:val="0"/>
          <w:sz w:val="24"/>
          <w:szCs w:val="24"/>
          <w:lang w:val="ro-RO" w:eastAsia="ro-MD"/>
          <w14:ligatures w14:val="none"/>
        </w:rPr>
        <w:t>Băncile îndeplinesc, în măsura și potrivit metodelor prevăzute în Regulamentul cu privire la supravegherea pe bază consolidată a băncilor, aprobat prin Hotărârea Comitetului executiv al Băncii Naționale a Moldovei (în continuare – HCE al BNM) nr.101/2020 (în continuare – Regulamentul nr.101/2020) cerințele prevăzute în capitolul II pe baza situației lor consolidate</w:t>
      </w:r>
      <w:r w:rsidRPr="00EC7B69">
        <w:rPr>
          <w:rFonts w:ascii="Times New Roman" w:eastAsia="Times New Roman" w:hAnsi="Times New Roman" w:cs="Times New Roman"/>
          <w:kern w:val="0"/>
          <w:sz w:val="24"/>
          <w:szCs w:val="24"/>
          <w:lang w:val="ro-RO" w:eastAsia="ro-MD"/>
          <w14:ligatures w14:val="none"/>
        </w:rPr>
        <w:t>.</w:t>
      </w:r>
    </w:p>
    <w:p w14:paraId="0F094136" w14:textId="77777777" w:rsidR="00DE1C37" w:rsidRPr="00EC7B69" w:rsidRDefault="00DE1C37" w:rsidP="001D72D6">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4.</w:t>
      </w:r>
      <w:r w:rsidRPr="00EC7B69">
        <w:rPr>
          <w:rFonts w:ascii="Times New Roman" w:eastAsia="Times New Roman" w:hAnsi="Times New Roman" w:cs="Times New Roman"/>
          <w:kern w:val="0"/>
          <w:sz w:val="24"/>
          <w:szCs w:val="24"/>
          <w:lang w:val="ro-RO" w:eastAsia="ro-MD"/>
          <w14:ligatures w14:val="none"/>
        </w:rPr>
        <w:t xml:space="preserve"> Termenii </w:t>
      </w:r>
      <w:proofErr w:type="spellStart"/>
      <w:r w:rsidRPr="00EC7B69">
        <w:rPr>
          <w:rFonts w:ascii="Times New Roman" w:eastAsia="Times New Roman" w:hAnsi="Times New Roman" w:cs="Times New Roman"/>
          <w:kern w:val="0"/>
          <w:sz w:val="24"/>
          <w:szCs w:val="24"/>
          <w:lang w:val="ro-RO" w:eastAsia="ro-MD"/>
          <w14:ligatures w14:val="none"/>
        </w:rPr>
        <w:t>şi</w:t>
      </w:r>
      <w:proofErr w:type="spellEnd"/>
      <w:r w:rsidRPr="00EC7B69">
        <w:rPr>
          <w:rFonts w:ascii="Times New Roman" w:eastAsia="Times New Roman" w:hAnsi="Times New Roman" w:cs="Times New Roman"/>
          <w:kern w:val="0"/>
          <w:sz w:val="24"/>
          <w:szCs w:val="24"/>
          <w:lang w:val="ro-RO" w:eastAsia="ro-MD"/>
          <w14:ligatures w14:val="none"/>
        </w:rPr>
        <w:t xml:space="preserve"> expresiile utilizate în prezentul regulament, au </w:t>
      </w:r>
      <w:proofErr w:type="spellStart"/>
      <w:r w:rsidRPr="00EC7B69">
        <w:rPr>
          <w:rFonts w:ascii="Times New Roman" w:eastAsia="Times New Roman" w:hAnsi="Times New Roman" w:cs="Times New Roman"/>
          <w:kern w:val="0"/>
          <w:sz w:val="24"/>
          <w:szCs w:val="24"/>
          <w:lang w:val="ro-RO" w:eastAsia="ro-MD"/>
          <w14:ligatures w14:val="none"/>
        </w:rPr>
        <w:t>semnificaţia</w:t>
      </w:r>
      <w:proofErr w:type="spellEnd"/>
      <w:r w:rsidRPr="00EC7B69">
        <w:rPr>
          <w:rFonts w:ascii="Times New Roman" w:eastAsia="Times New Roman" w:hAnsi="Times New Roman" w:cs="Times New Roman"/>
          <w:kern w:val="0"/>
          <w:sz w:val="24"/>
          <w:szCs w:val="24"/>
          <w:lang w:val="ro-RO" w:eastAsia="ro-MD"/>
          <w14:ligatures w14:val="none"/>
        </w:rPr>
        <w:t xml:space="preserve"> prevăzută în Legea nr.202/2017 privind activitatea băncilor (în continuare – Legea nr.202/2017) </w:t>
      </w:r>
      <w:proofErr w:type="spellStart"/>
      <w:r w:rsidRPr="00EC7B69">
        <w:rPr>
          <w:rFonts w:ascii="Times New Roman" w:eastAsia="Times New Roman" w:hAnsi="Times New Roman" w:cs="Times New Roman"/>
          <w:kern w:val="0"/>
          <w:sz w:val="24"/>
          <w:szCs w:val="24"/>
          <w:lang w:val="ro-RO" w:eastAsia="ro-MD"/>
          <w14:ligatures w14:val="none"/>
        </w:rPr>
        <w:t>şi</w:t>
      </w:r>
      <w:proofErr w:type="spellEnd"/>
      <w:r w:rsidRPr="00EC7B69">
        <w:rPr>
          <w:rFonts w:ascii="Times New Roman" w:eastAsia="Times New Roman" w:hAnsi="Times New Roman" w:cs="Times New Roman"/>
          <w:kern w:val="0"/>
          <w:sz w:val="24"/>
          <w:szCs w:val="24"/>
          <w:lang w:val="ro-RO" w:eastAsia="ro-MD"/>
          <w14:ligatures w14:val="none"/>
        </w:rPr>
        <w:t xml:space="preserve"> în actele normative ale BNM emise în aplicarea legii </w:t>
      </w:r>
      <w:proofErr w:type="spellStart"/>
      <w:r w:rsidRPr="00EC7B69">
        <w:rPr>
          <w:rFonts w:ascii="Times New Roman" w:eastAsia="Times New Roman" w:hAnsi="Times New Roman" w:cs="Times New Roman"/>
          <w:kern w:val="0"/>
          <w:sz w:val="24"/>
          <w:szCs w:val="24"/>
          <w:lang w:val="ro-RO" w:eastAsia="ro-MD"/>
          <w14:ligatures w14:val="none"/>
        </w:rPr>
        <w:t>menţionate</w:t>
      </w:r>
      <w:proofErr w:type="spellEnd"/>
      <w:r w:rsidRPr="00EC7B69">
        <w:rPr>
          <w:rFonts w:ascii="Times New Roman" w:eastAsia="Times New Roman" w:hAnsi="Times New Roman" w:cs="Times New Roman"/>
          <w:kern w:val="0"/>
          <w:sz w:val="24"/>
          <w:szCs w:val="24"/>
          <w:lang w:val="ro-RO" w:eastAsia="ro-MD"/>
          <w14:ligatures w14:val="none"/>
        </w:rPr>
        <w:t>.</w:t>
      </w:r>
    </w:p>
    <w:p w14:paraId="329F3997" w14:textId="6123AD1D" w:rsidR="00A842AE" w:rsidRPr="00EC7B69" w:rsidRDefault="00DE1C37" w:rsidP="001D72D6">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5.</w:t>
      </w:r>
      <w:r w:rsidRPr="00EC7B69">
        <w:rPr>
          <w:rFonts w:ascii="Times New Roman" w:eastAsia="Times New Roman" w:hAnsi="Times New Roman" w:cs="Times New Roman"/>
          <w:kern w:val="0"/>
          <w:sz w:val="24"/>
          <w:szCs w:val="24"/>
          <w:lang w:val="ro-RO" w:eastAsia="ro-MD"/>
          <w14:ligatures w14:val="none"/>
        </w:rPr>
        <w:t xml:space="preserve"> În sensul prezentului regulament, se aplică următoarele </w:t>
      </w:r>
      <w:proofErr w:type="spellStart"/>
      <w:r w:rsidRPr="00EC7B69">
        <w:rPr>
          <w:rFonts w:ascii="Times New Roman" w:eastAsia="Times New Roman" w:hAnsi="Times New Roman" w:cs="Times New Roman"/>
          <w:kern w:val="0"/>
          <w:sz w:val="24"/>
          <w:szCs w:val="24"/>
          <w:lang w:val="ro-RO" w:eastAsia="ro-MD"/>
          <w14:ligatures w14:val="none"/>
        </w:rPr>
        <w:t>definiţii</w:t>
      </w:r>
      <w:proofErr w:type="spellEnd"/>
      <w:r w:rsidRPr="00EC7B69">
        <w:rPr>
          <w:rFonts w:ascii="Times New Roman" w:eastAsia="Times New Roman" w:hAnsi="Times New Roman" w:cs="Times New Roman"/>
          <w:kern w:val="0"/>
          <w:sz w:val="24"/>
          <w:szCs w:val="24"/>
          <w:lang w:val="ro-RO" w:eastAsia="ro-MD"/>
          <w14:ligatures w14:val="none"/>
        </w:rPr>
        <w:t>:</w:t>
      </w:r>
    </w:p>
    <w:p w14:paraId="21167C39" w14:textId="77777777" w:rsidR="006361A0" w:rsidRPr="00EC7B69" w:rsidRDefault="00A842AE" w:rsidP="00B149BE">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lastRenderedPageBreak/>
        <w:t>5.1.</w:t>
      </w:r>
      <w:r w:rsidRPr="00EC7B69">
        <w:rPr>
          <w:rFonts w:ascii="Times New Roman" w:eastAsia="Times New Roman" w:hAnsi="Times New Roman" w:cs="Times New Roman"/>
          <w:kern w:val="0"/>
          <w:sz w:val="24"/>
          <w:szCs w:val="24"/>
          <w:lang w:val="ro-RO" w:eastAsia="ro-MD"/>
          <w14:ligatures w14:val="none"/>
        </w:rPr>
        <w:t xml:space="preserve"> „efect de levier” înseamnă dimensiunea relativă a activelor unei bănci, a </w:t>
      </w:r>
      <w:proofErr w:type="spellStart"/>
      <w:r w:rsidRPr="00EC7B69">
        <w:rPr>
          <w:rFonts w:ascii="Times New Roman" w:eastAsia="Times New Roman" w:hAnsi="Times New Roman" w:cs="Times New Roman"/>
          <w:kern w:val="0"/>
          <w:sz w:val="24"/>
          <w:szCs w:val="24"/>
          <w:lang w:val="ro-RO" w:eastAsia="ro-MD"/>
          <w14:ligatures w14:val="none"/>
        </w:rPr>
        <w:t>obligaţiilor</w:t>
      </w:r>
      <w:proofErr w:type="spellEnd"/>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extrabilanţiere</w:t>
      </w:r>
      <w:proofErr w:type="spellEnd"/>
      <w:r w:rsidRPr="00EC7B69">
        <w:rPr>
          <w:rFonts w:ascii="Times New Roman" w:eastAsia="Times New Roman" w:hAnsi="Times New Roman" w:cs="Times New Roman"/>
          <w:kern w:val="0"/>
          <w:sz w:val="24"/>
          <w:szCs w:val="24"/>
          <w:lang w:val="ro-RO" w:eastAsia="ro-MD"/>
          <w14:ligatures w14:val="none"/>
        </w:rPr>
        <w:t xml:space="preserve"> și </w:t>
      </w:r>
      <w:proofErr w:type="spellStart"/>
      <w:r w:rsidRPr="00EC7B69">
        <w:rPr>
          <w:rFonts w:ascii="Times New Roman" w:eastAsia="Times New Roman" w:hAnsi="Times New Roman" w:cs="Times New Roman"/>
          <w:kern w:val="0"/>
          <w:sz w:val="24"/>
          <w:szCs w:val="24"/>
          <w:lang w:val="ro-RO" w:eastAsia="ro-MD"/>
          <w14:ligatures w14:val="none"/>
        </w:rPr>
        <w:t>obligaţiilor</w:t>
      </w:r>
      <w:proofErr w:type="spellEnd"/>
      <w:r w:rsidRPr="00EC7B69">
        <w:rPr>
          <w:rFonts w:ascii="Times New Roman" w:eastAsia="Times New Roman" w:hAnsi="Times New Roman" w:cs="Times New Roman"/>
          <w:kern w:val="0"/>
          <w:sz w:val="24"/>
          <w:szCs w:val="24"/>
          <w:lang w:val="ro-RO" w:eastAsia="ro-MD"/>
          <w14:ligatures w14:val="none"/>
        </w:rPr>
        <w:t xml:space="preserve"> contingente de a plăti, de a furniza o </w:t>
      </w:r>
      <w:proofErr w:type="spellStart"/>
      <w:r w:rsidRPr="00EC7B69">
        <w:rPr>
          <w:rFonts w:ascii="Times New Roman" w:eastAsia="Times New Roman" w:hAnsi="Times New Roman" w:cs="Times New Roman"/>
          <w:kern w:val="0"/>
          <w:sz w:val="24"/>
          <w:szCs w:val="24"/>
          <w:lang w:val="ro-RO" w:eastAsia="ro-MD"/>
          <w14:ligatures w14:val="none"/>
        </w:rPr>
        <w:t>prestaţie</w:t>
      </w:r>
      <w:proofErr w:type="spellEnd"/>
      <w:r w:rsidRPr="00EC7B69">
        <w:rPr>
          <w:rFonts w:ascii="Times New Roman" w:eastAsia="Times New Roman" w:hAnsi="Times New Roman" w:cs="Times New Roman"/>
          <w:kern w:val="0"/>
          <w:sz w:val="24"/>
          <w:szCs w:val="24"/>
          <w:lang w:val="ro-RO" w:eastAsia="ro-MD"/>
          <w14:ligatures w14:val="none"/>
        </w:rPr>
        <w:t xml:space="preserve"> sau de a oferi </w:t>
      </w:r>
      <w:proofErr w:type="spellStart"/>
      <w:r w:rsidRPr="00EC7B69">
        <w:rPr>
          <w:rFonts w:ascii="Times New Roman" w:eastAsia="Times New Roman" w:hAnsi="Times New Roman" w:cs="Times New Roman"/>
          <w:kern w:val="0"/>
          <w:sz w:val="24"/>
          <w:szCs w:val="24"/>
          <w:lang w:val="ro-RO" w:eastAsia="ro-MD"/>
          <w14:ligatures w14:val="none"/>
        </w:rPr>
        <w:t>garanţii</w:t>
      </w:r>
      <w:proofErr w:type="spellEnd"/>
      <w:r w:rsidRPr="00EC7B69">
        <w:rPr>
          <w:rFonts w:ascii="Times New Roman" w:eastAsia="Times New Roman" w:hAnsi="Times New Roman" w:cs="Times New Roman"/>
          <w:kern w:val="0"/>
          <w:sz w:val="24"/>
          <w:szCs w:val="24"/>
          <w:lang w:val="ro-RO" w:eastAsia="ro-MD"/>
          <w14:ligatures w14:val="none"/>
        </w:rPr>
        <w:t xml:space="preserve"> reale, inclusiv </w:t>
      </w:r>
      <w:proofErr w:type="spellStart"/>
      <w:r w:rsidRPr="00EC7B69">
        <w:rPr>
          <w:rFonts w:ascii="Times New Roman" w:eastAsia="Times New Roman" w:hAnsi="Times New Roman" w:cs="Times New Roman"/>
          <w:kern w:val="0"/>
          <w:sz w:val="24"/>
          <w:szCs w:val="24"/>
          <w:lang w:val="ro-RO" w:eastAsia="ro-MD"/>
          <w14:ligatures w14:val="none"/>
        </w:rPr>
        <w:t>obligaţiile</w:t>
      </w:r>
      <w:proofErr w:type="spellEnd"/>
      <w:r w:rsidRPr="00EC7B69">
        <w:rPr>
          <w:rFonts w:ascii="Times New Roman" w:eastAsia="Times New Roman" w:hAnsi="Times New Roman" w:cs="Times New Roman"/>
          <w:kern w:val="0"/>
          <w:sz w:val="24"/>
          <w:szCs w:val="24"/>
          <w:lang w:val="ro-RO" w:eastAsia="ro-MD"/>
          <w14:ligatures w14:val="none"/>
        </w:rPr>
        <w:t xml:space="preserve"> ce decurg din </w:t>
      </w:r>
      <w:proofErr w:type="spellStart"/>
      <w:r w:rsidRPr="00EC7B69">
        <w:rPr>
          <w:rFonts w:ascii="Times New Roman" w:eastAsia="Times New Roman" w:hAnsi="Times New Roman" w:cs="Times New Roman"/>
          <w:kern w:val="0"/>
          <w:sz w:val="24"/>
          <w:szCs w:val="24"/>
          <w:lang w:val="ro-RO" w:eastAsia="ro-MD"/>
          <w14:ligatures w14:val="none"/>
        </w:rPr>
        <w:t>finanţări</w:t>
      </w:r>
      <w:proofErr w:type="spellEnd"/>
      <w:r w:rsidRPr="00EC7B69">
        <w:rPr>
          <w:rFonts w:ascii="Times New Roman" w:eastAsia="Times New Roman" w:hAnsi="Times New Roman" w:cs="Times New Roman"/>
          <w:kern w:val="0"/>
          <w:sz w:val="24"/>
          <w:szCs w:val="24"/>
          <w:lang w:val="ro-RO" w:eastAsia="ro-MD"/>
          <w14:ligatures w14:val="none"/>
        </w:rPr>
        <w:t xml:space="preserve"> primite, angajamente</w:t>
      </w:r>
      <w:r w:rsidR="00C65836" w:rsidRPr="00EC7B69">
        <w:rPr>
          <w:rFonts w:ascii="Times New Roman" w:eastAsia="Times New Roman" w:hAnsi="Times New Roman" w:cs="Times New Roman"/>
          <w:kern w:val="0"/>
          <w:sz w:val="24"/>
          <w:szCs w:val="24"/>
          <w:lang w:val="ro-RO" w:eastAsia="ro-MD"/>
          <w14:ligatures w14:val="none"/>
        </w:rPr>
        <w:t xml:space="preserve"> </w:t>
      </w:r>
      <w:r w:rsidRPr="00EC7B69">
        <w:rPr>
          <w:rFonts w:ascii="Times New Roman" w:eastAsia="Times New Roman" w:hAnsi="Times New Roman" w:cs="Times New Roman"/>
          <w:kern w:val="0"/>
          <w:sz w:val="24"/>
          <w:szCs w:val="24"/>
          <w:lang w:val="ro-RO" w:eastAsia="ro-MD"/>
          <w14:ligatures w14:val="none"/>
        </w:rPr>
        <w:t xml:space="preserve">asumate, instrumente financiare derivate sau acorduri </w:t>
      </w:r>
      <w:proofErr w:type="spellStart"/>
      <w:r w:rsidRPr="00EC7B69">
        <w:rPr>
          <w:rFonts w:ascii="Times New Roman" w:eastAsia="Times New Roman" w:hAnsi="Times New Roman" w:cs="Times New Roman"/>
          <w:kern w:val="0"/>
          <w:sz w:val="24"/>
          <w:szCs w:val="24"/>
          <w:lang w:val="ro-RO" w:eastAsia="ro-MD"/>
          <w14:ligatures w14:val="none"/>
        </w:rPr>
        <w:t>repo</w:t>
      </w:r>
      <w:proofErr w:type="spellEnd"/>
      <w:r w:rsidRPr="00EC7B69">
        <w:rPr>
          <w:rFonts w:ascii="Times New Roman" w:eastAsia="Times New Roman" w:hAnsi="Times New Roman" w:cs="Times New Roman"/>
          <w:kern w:val="0"/>
          <w:sz w:val="24"/>
          <w:szCs w:val="24"/>
          <w:lang w:val="ro-RO" w:eastAsia="ro-MD"/>
          <w14:ligatures w14:val="none"/>
        </w:rPr>
        <w:t xml:space="preserve">, cu </w:t>
      </w:r>
      <w:proofErr w:type="spellStart"/>
      <w:r w:rsidRPr="00EC7B69">
        <w:rPr>
          <w:rFonts w:ascii="Times New Roman" w:eastAsia="Times New Roman" w:hAnsi="Times New Roman" w:cs="Times New Roman"/>
          <w:kern w:val="0"/>
          <w:sz w:val="24"/>
          <w:szCs w:val="24"/>
          <w:lang w:val="ro-RO" w:eastAsia="ro-MD"/>
          <w14:ligatures w14:val="none"/>
        </w:rPr>
        <w:t>excepţia</w:t>
      </w:r>
      <w:proofErr w:type="spellEnd"/>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obligaţiilor</w:t>
      </w:r>
      <w:proofErr w:type="spellEnd"/>
      <w:r w:rsidRPr="00EC7B69">
        <w:rPr>
          <w:rFonts w:ascii="Times New Roman" w:eastAsia="Times New Roman" w:hAnsi="Times New Roman" w:cs="Times New Roman"/>
          <w:kern w:val="0"/>
          <w:sz w:val="24"/>
          <w:szCs w:val="24"/>
          <w:lang w:val="ro-RO" w:eastAsia="ro-MD"/>
          <w14:ligatures w14:val="none"/>
        </w:rPr>
        <w:t xml:space="preserve"> care pot fi executate numai în timpul lichidării unei bănci, în raport cu fondurile proprii ale băncii respective;</w:t>
      </w:r>
    </w:p>
    <w:p w14:paraId="08FB6696" w14:textId="35E8050C" w:rsidR="00DE1C37" w:rsidRPr="00EC7B69" w:rsidRDefault="00B149BE" w:rsidP="00B149BE">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5.2.</w:t>
      </w:r>
      <w:r w:rsidRPr="00EC7B69">
        <w:rPr>
          <w:rFonts w:ascii="Times New Roman" w:eastAsia="Times New Roman" w:hAnsi="Times New Roman" w:cs="Times New Roman"/>
          <w:kern w:val="0"/>
          <w:sz w:val="24"/>
          <w:szCs w:val="24"/>
          <w:lang w:val="ro-RO" w:eastAsia="ro-MD"/>
          <w14:ligatures w14:val="none"/>
        </w:rPr>
        <w:t xml:space="preserve"> </w:t>
      </w:r>
      <w:r w:rsidR="00F2346C" w:rsidRPr="00EC7B69">
        <w:rPr>
          <w:rFonts w:ascii="Times New Roman" w:eastAsia="Times New Roman" w:hAnsi="Times New Roman" w:cs="Times New Roman"/>
          <w:kern w:val="0"/>
          <w:sz w:val="24"/>
          <w:szCs w:val="24"/>
          <w:lang w:val="ro-RO" w:eastAsia="ro-MD"/>
          <w14:ligatures w14:val="none"/>
        </w:rPr>
        <w:t>„</w:t>
      </w:r>
      <w:proofErr w:type="spellStart"/>
      <w:r w:rsidRPr="00EC7B69">
        <w:rPr>
          <w:rFonts w:ascii="Times New Roman" w:eastAsia="Times New Roman" w:hAnsi="Times New Roman" w:cs="Times New Roman"/>
          <w:kern w:val="0"/>
          <w:sz w:val="24"/>
          <w:szCs w:val="24"/>
          <w:lang w:val="ro-RO" w:eastAsia="ro-MD"/>
          <w14:ligatures w14:val="none"/>
        </w:rPr>
        <w:t>operaţiuni</w:t>
      </w:r>
      <w:proofErr w:type="spellEnd"/>
      <w:r w:rsidRPr="00EC7B69">
        <w:rPr>
          <w:rFonts w:ascii="Times New Roman" w:eastAsia="Times New Roman" w:hAnsi="Times New Roman" w:cs="Times New Roman"/>
          <w:kern w:val="0"/>
          <w:sz w:val="24"/>
          <w:szCs w:val="24"/>
          <w:lang w:val="ro-RO" w:eastAsia="ro-MD"/>
          <w14:ligatures w14:val="none"/>
        </w:rPr>
        <w:t xml:space="preserve"> de dare sau luare </w:t>
      </w:r>
      <w:r w:rsidR="00694D13" w:rsidRPr="00EC7B69">
        <w:rPr>
          <w:rFonts w:ascii="Times New Roman" w:eastAsia="Times New Roman" w:hAnsi="Times New Roman" w:cs="Times New Roman"/>
          <w:kern w:val="0"/>
          <w:sz w:val="24"/>
          <w:szCs w:val="24"/>
          <w:lang w:val="ro-RO" w:eastAsia="ro-MD"/>
          <w14:ligatures w14:val="none"/>
        </w:rPr>
        <w:t xml:space="preserve">cu împrumut </w:t>
      </w:r>
      <w:r w:rsidRPr="00EC7B69">
        <w:rPr>
          <w:rFonts w:ascii="Times New Roman" w:eastAsia="Times New Roman" w:hAnsi="Times New Roman" w:cs="Times New Roman"/>
          <w:kern w:val="0"/>
          <w:sz w:val="24"/>
          <w:szCs w:val="24"/>
          <w:lang w:val="ro-RO" w:eastAsia="ro-MD"/>
          <w14:ligatures w14:val="none"/>
        </w:rPr>
        <w:t xml:space="preserve">de titluri </w:t>
      </w:r>
      <w:r w:rsidR="00694D13" w:rsidRPr="00EC7B69">
        <w:rPr>
          <w:rFonts w:ascii="Times New Roman" w:eastAsia="Times New Roman" w:hAnsi="Times New Roman" w:cs="Times New Roman"/>
          <w:kern w:val="0"/>
          <w:sz w:val="24"/>
          <w:szCs w:val="24"/>
          <w:lang w:val="ro-RO" w:eastAsia="ro-MD"/>
          <w14:ligatures w14:val="none"/>
        </w:rPr>
        <w:t xml:space="preserve">de valoare </w:t>
      </w:r>
      <w:r w:rsidRPr="00EC7B69">
        <w:rPr>
          <w:rFonts w:ascii="Times New Roman" w:eastAsia="Times New Roman" w:hAnsi="Times New Roman" w:cs="Times New Roman"/>
          <w:kern w:val="0"/>
          <w:sz w:val="24"/>
          <w:szCs w:val="24"/>
          <w:lang w:val="ro-RO" w:eastAsia="ro-MD"/>
          <w14:ligatures w14:val="none"/>
        </w:rPr>
        <w:t>sau de mărfuri</w:t>
      </w:r>
      <w:r w:rsidR="00F2346C" w:rsidRPr="00EC7B69">
        <w:rPr>
          <w:rFonts w:ascii="Times New Roman" w:eastAsia="Times New Roman" w:hAnsi="Times New Roman" w:cs="Times New Roman"/>
          <w:kern w:val="0"/>
          <w:sz w:val="24"/>
          <w:szCs w:val="24"/>
          <w:lang w:val="ro-RO" w:eastAsia="ro-MD"/>
          <w14:ligatures w14:val="none"/>
        </w:rPr>
        <w:t>”</w:t>
      </w:r>
      <w:r w:rsidRPr="00EC7B69">
        <w:rPr>
          <w:rFonts w:ascii="Times New Roman" w:eastAsia="Times New Roman" w:hAnsi="Times New Roman" w:cs="Times New Roman"/>
          <w:kern w:val="0"/>
          <w:sz w:val="24"/>
          <w:szCs w:val="24"/>
          <w:lang w:val="ro-RO" w:eastAsia="ro-MD"/>
          <w14:ligatures w14:val="none"/>
        </w:rPr>
        <w:t xml:space="preserve"> înseamnă orice </w:t>
      </w:r>
      <w:proofErr w:type="spellStart"/>
      <w:r w:rsidRPr="00EC7B69">
        <w:rPr>
          <w:rFonts w:ascii="Times New Roman" w:eastAsia="Times New Roman" w:hAnsi="Times New Roman" w:cs="Times New Roman"/>
          <w:kern w:val="0"/>
          <w:sz w:val="24"/>
          <w:szCs w:val="24"/>
          <w:lang w:val="ro-RO" w:eastAsia="ro-MD"/>
          <w14:ligatures w14:val="none"/>
        </w:rPr>
        <w:t>tranzacţie</w:t>
      </w:r>
      <w:proofErr w:type="spellEnd"/>
      <w:r w:rsidRPr="00EC7B69">
        <w:rPr>
          <w:rFonts w:ascii="Times New Roman" w:eastAsia="Times New Roman" w:hAnsi="Times New Roman" w:cs="Times New Roman"/>
          <w:kern w:val="0"/>
          <w:sz w:val="24"/>
          <w:szCs w:val="24"/>
          <w:lang w:val="ro-RO" w:eastAsia="ro-MD"/>
          <w14:ligatures w14:val="none"/>
        </w:rPr>
        <w:t xml:space="preserve"> prin care o bancă sau contrapartida sa transferă titluri sau mărfuri în schimbul unei </w:t>
      </w:r>
      <w:proofErr w:type="spellStart"/>
      <w:r w:rsidRPr="00EC7B69">
        <w:rPr>
          <w:rFonts w:ascii="Times New Roman" w:eastAsia="Times New Roman" w:hAnsi="Times New Roman" w:cs="Times New Roman"/>
          <w:kern w:val="0"/>
          <w:sz w:val="24"/>
          <w:szCs w:val="24"/>
          <w:lang w:val="ro-RO" w:eastAsia="ro-MD"/>
          <w14:ligatures w14:val="none"/>
        </w:rPr>
        <w:t>garanţii</w:t>
      </w:r>
      <w:proofErr w:type="spellEnd"/>
      <w:r w:rsidRPr="00EC7B69">
        <w:rPr>
          <w:rFonts w:ascii="Times New Roman" w:eastAsia="Times New Roman" w:hAnsi="Times New Roman" w:cs="Times New Roman"/>
          <w:kern w:val="0"/>
          <w:sz w:val="24"/>
          <w:szCs w:val="24"/>
          <w:lang w:val="ro-RO" w:eastAsia="ro-MD"/>
          <w14:ligatures w14:val="none"/>
        </w:rPr>
        <w:t xml:space="preserve"> corespunzătoare, sub rezerva unui angajament în baza căruia debitorul va restitui titlurile sau mărfurile echivalente la o dată ulterioară sau la cererea în acest sens a cedentului, </w:t>
      </w:r>
      <w:proofErr w:type="spellStart"/>
      <w:r w:rsidRPr="00EC7B69">
        <w:rPr>
          <w:rFonts w:ascii="Times New Roman" w:eastAsia="Times New Roman" w:hAnsi="Times New Roman" w:cs="Times New Roman"/>
          <w:kern w:val="0"/>
          <w:sz w:val="24"/>
          <w:szCs w:val="24"/>
          <w:lang w:val="ro-RO" w:eastAsia="ro-MD"/>
          <w14:ligatures w14:val="none"/>
        </w:rPr>
        <w:t>tranzacţia</w:t>
      </w:r>
      <w:proofErr w:type="spellEnd"/>
      <w:r w:rsidRPr="00EC7B69">
        <w:rPr>
          <w:rFonts w:ascii="Times New Roman" w:eastAsia="Times New Roman" w:hAnsi="Times New Roman" w:cs="Times New Roman"/>
          <w:kern w:val="0"/>
          <w:sz w:val="24"/>
          <w:szCs w:val="24"/>
          <w:lang w:val="ro-RO" w:eastAsia="ro-MD"/>
          <w14:ligatures w14:val="none"/>
        </w:rPr>
        <w:t xml:space="preserve"> respectivă fiind una de creditare de titluri sau de mărfuri pentru banca care transferă titlurile sau mărfurile </w:t>
      </w:r>
      <w:proofErr w:type="spellStart"/>
      <w:r w:rsidRPr="00EC7B69">
        <w:rPr>
          <w:rFonts w:ascii="Times New Roman" w:eastAsia="Times New Roman" w:hAnsi="Times New Roman" w:cs="Times New Roman"/>
          <w:kern w:val="0"/>
          <w:sz w:val="24"/>
          <w:szCs w:val="24"/>
          <w:lang w:val="ro-RO" w:eastAsia="ro-MD"/>
          <w14:ligatures w14:val="none"/>
        </w:rPr>
        <w:t>şi</w:t>
      </w:r>
      <w:proofErr w:type="spellEnd"/>
      <w:r w:rsidRPr="00EC7B69">
        <w:rPr>
          <w:rFonts w:ascii="Times New Roman" w:eastAsia="Times New Roman" w:hAnsi="Times New Roman" w:cs="Times New Roman"/>
          <w:kern w:val="0"/>
          <w:sz w:val="24"/>
          <w:szCs w:val="24"/>
          <w:lang w:val="ro-RO" w:eastAsia="ro-MD"/>
          <w14:ligatures w14:val="none"/>
        </w:rPr>
        <w:t xml:space="preserve"> una de împrumut de titluri sau mărfuri pentru banca căreia îi sunt transferate</w:t>
      </w:r>
      <w:r w:rsidR="00CF2ED1" w:rsidRPr="00EC7B69">
        <w:rPr>
          <w:rFonts w:ascii="Times New Roman" w:eastAsia="Times New Roman" w:hAnsi="Times New Roman" w:cs="Times New Roman"/>
          <w:kern w:val="0"/>
          <w:sz w:val="24"/>
          <w:szCs w:val="24"/>
          <w:lang w:val="ro-RO" w:eastAsia="ro-MD"/>
          <w14:ligatures w14:val="none"/>
        </w:rPr>
        <w:t>;</w:t>
      </w:r>
    </w:p>
    <w:p w14:paraId="6843E746" w14:textId="62FEFA1B" w:rsidR="00CF2ED1" w:rsidRPr="00EC7B69" w:rsidRDefault="00CF2ED1" w:rsidP="00B149BE">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5.3.</w:t>
      </w:r>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operaţiune</w:t>
      </w:r>
      <w:proofErr w:type="spellEnd"/>
      <w:r w:rsidRPr="00EC7B69">
        <w:rPr>
          <w:rFonts w:ascii="Times New Roman" w:eastAsia="Times New Roman" w:hAnsi="Times New Roman" w:cs="Times New Roman"/>
          <w:kern w:val="0"/>
          <w:sz w:val="24"/>
          <w:szCs w:val="24"/>
          <w:lang w:val="ro-RO" w:eastAsia="ro-MD"/>
          <w14:ligatures w14:val="none"/>
        </w:rPr>
        <w:t xml:space="preserve"> de </w:t>
      </w:r>
      <w:proofErr w:type="spellStart"/>
      <w:r w:rsidRPr="00EC7B69">
        <w:rPr>
          <w:rFonts w:ascii="Times New Roman" w:eastAsia="Times New Roman" w:hAnsi="Times New Roman" w:cs="Times New Roman"/>
          <w:kern w:val="0"/>
          <w:sz w:val="24"/>
          <w:szCs w:val="24"/>
          <w:lang w:val="ro-RO" w:eastAsia="ro-MD"/>
          <w14:ligatures w14:val="none"/>
        </w:rPr>
        <w:t>finanţare</w:t>
      </w:r>
      <w:proofErr w:type="spellEnd"/>
      <w:r w:rsidRPr="00EC7B69">
        <w:rPr>
          <w:rFonts w:ascii="Times New Roman" w:eastAsia="Times New Roman" w:hAnsi="Times New Roman" w:cs="Times New Roman"/>
          <w:kern w:val="0"/>
          <w:sz w:val="24"/>
          <w:szCs w:val="24"/>
          <w:lang w:val="ro-RO" w:eastAsia="ro-MD"/>
          <w14:ligatures w14:val="none"/>
        </w:rPr>
        <w:t xml:space="preserve"> prin instrumente financiare” înseamnă o </w:t>
      </w:r>
      <w:proofErr w:type="spellStart"/>
      <w:r w:rsidRPr="00EC7B69">
        <w:rPr>
          <w:rFonts w:ascii="Times New Roman" w:eastAsia="Times New Roman" w:hAnsi="Times New Roman" w:cs="Times New Roman"/>
          <w:kern w:val="0"/>
          <w:sz w:val="24"/>
          <w:szCs w:val="24"/>
          <w:lang w:val="ro-RO" w:eastAsia="ro-MD"/>
          <w14:ligatures w14:val="none"/>
        </w:rPr>
        <w:t>tranzacţie</w:t>
      </w:r>
      <w:proofErr w:type="spellEnd"/>
      <w:r w:rsidRPr="00EC7B69">
        <w:rPr>
          <w:rFonts w:ascii="Times New Roman" w:eastAsia="Times New Roman" w:hAnsi="Times New Roman" w:cs="Times New Roman"/>
          <w:kern w:val="0"/>
          <w:sz w:val="24"/>
          <w:szCs w:val="24"/>
          <w:lang w:val="ro-RO" w:eastAsia="ro-MD"/>
          <w14:ligatures w14:val="none"/>
        </w:rPr>
        <w:t xml:space="preserve"> de răscumpărare, o </w:t>
      </w:r>
      <w:proofErr w:type="spellStart"/>
      <w:r w:rsidRPr="00EC7B69">
        <w:rPr>
          <w:rFonts w:ascii="Times New Roman" w:eastAsia="Times New Roman" w:hAnsi="Times New Roman" w:cs="Times New Roman"/>
          <w:kern w:val="0"/>
          <w:sz w:val="24"/>
          <w:szCs w:val="24"/>
          <w:lang w:val="ro-RO" w:eastAsia="ro-MD"/>
          <w14:ligatures w14:val="none"/>
        </w:rPr>
        <w:t>tranzacţie</w:t>
      </w:r>
      <w:proofErr w:type="spellEnd"/>
      <w:r w:rsidRPr="00EC7B69">
        <w:rPr>
          <w:rFonts w:ascii="Times New Roman" w:eastAsia="Times New Roman" w:hAnsi="Times New Roman" w:cs="Times New Roman"/>
          <w:kern w:val="0"/>
          <w:sz w:val="24"/>
          <w:szCs w:val="24"/>
          <w:lang w:val="ro-RO" w:eastAsia="ro-MD"/>
          <w14:ligatures w14:val="none"/>
        </w:rPr>
        <w:t xml:space="preserve"> de dare sau luare cu împrumut de titluri de valoare sau mărfuri sau o </w:t>
      </w:r>
      <w:proofErr w:type="spellStart"/>
      <w:r w:rsidRPr="00EC7B69">
        <w:rPr>
          <w:rFonts w:ascii="Times New Roman" w:eastAsia="Times New Roman" w:hAnsi="Times New Roman" w:cs="Times New Roman"/>
          <w:kern w:val="0"/>
          <w:sz w:val="24"/>
          <w:szCs w:val="24"/>
          <w:lang w:val="ro-RO" w:eastAsia="ro-MD"/>
          <w14:ligatures w14:val="none"/>
        </w:rPr>
        <w:t>tranzacţie</w:t>
      </w:r>
      <w:proofErr w:type="spellEnd"/>
      <w:r w:rsidRPr="00EC7B69">
        <w:rPr>
          <w:rFonts w:ascii="Times New Roman" w:eastAsia="Times New Roman" w:hAnsi="Times New Roman" w:cs="Times New Roman"/>
          <w:kern w:val="0"/>
          <w:sz w:val="24"/>
          <w:szCs w:val="24"/>
          <w:lang w:val="ro-RO" w:eastAsia="ro-MD"/>
          <w14:ligatures w14:val="none"/>
        </w:rPr>
        <w:t xml:space="preserve"> de creditare în marjă.</w:t>
      </w:r>
    </w:p>
    <w:p w14:paraId="6442C3FA" w14:textId="77777777" w:rsidR="00CB596D" w:rsidRPr="00EC7B69" w:rsidRDefault="00CB596D" w:rsidP="00B149BE">
      <w:pPr>
        <w:spacing w:after="0" w:line="240" w:lineRule="auto"/>
        <w:ind w:firstLine="708"/>
        <w:rPr>
          <w:rFonts w:ascii="Times New Roman" w:eastAsia="Times New Roman" w:hAnsi="Times New Roman" w:cs="Times New Roman"/>
          <w:kern w:val="0"/>
          <w:sz w:val="24"/>
          <w:szCs w:val="24"/>
          <w:lang w:val="ro-RO" w:eastAsia="ro-MD"/>
          <w14:ligatures w14:val="none"/>
        </w:rPr>
      </w:pPr>
    </w:p>
    <w:p w14:paraId="7721C85C" w14:textId="4089CEBD" w:rsidR="00CB596D" w:rsidRPr="00EC7B69" w:rsidRDefault="00CB596D" w:rsidP="00CB596D">
      <w:pPr>
        <w:spacing w:after="0" w:line="240" w:lineRule="auto"/>
        <w:ind w:firstLine="708"/>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Capitolul II</w:t>
      </w:r>
    </w:p>
    <w:p w14:paraId="3B5DF509" w14:textId="70653EA9" w:rsidR="003167F9" w:rsidRPr="00EC7B69" w:rsidRDefault="00CB596D" w:rsidP="00CB596D">
      <w:pPr>
        <w:spacing w:after="0" w:line="240" w:lineRule="auto"/>
        <w:ind w:firstLine="708"/>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CALCULAREA INDICATORULUI EFECTULUI DE LEVIER</w:t>
      </w:r>
    </w:p>
    <w:p w14:paraId="530508FA" w14:textId="415D0D54" w:rsidR="00C65836" w:rsidRPr="00EC7B69" w:rsidRDefault="00C65836" w:rsidP="00C65836">
      <w:pPr>
        <w:spacing w:after="0" w:line="240" w:lineRule="auto"/>
        <w:ind w:firstLine="708"/>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Secțiunea 1. Formula de calcul al indicatorului efectului de levier</w:t>
      </w:r>
    </w:p>
    <w:p w14:paraId="47D217D0" w14:textId="778561C7" w:rsidR="003167F9" w:rsidRPr="00EC7B69" w:rsidRDefault="00CB596D" w:rsidP="003167F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6.</w:t>
      </w:r>
      <w:r w:rsidR="003167F9" w:rsidRPr="00EC7B69">
        <w:rPr>
          <w:rFonts w:ascii="Times New Roman" w:eastAsia="Times New Roman" w:hAnsi="Times New Roman" w:cs="Times New Roman"/>
          <w:kern w:val="0"/>
          <w:sz w:val="24"/>
          <w:szCs w:val="24"/>
          <w:lang w:val="ro-RO" w:eastAsia="ro-MD"/>
          <w14:ligatures w14:val="none"/>
        </w:rPr>
        <w:t xml:space="preserve"> </w:t>
      </w:r>
      <w:r w:rsidRPr="00EC7B69">
        <w:rPr>
          <w:rFonts w:ascii="Times New Roman" w:eastAsia="Times New Roman" w:hAnsi="Times New Roman" w:cs="Times New Roman"/>
          <w:kern w:val="0"/>
          <w:sz w:val="24"/>
          <w:szCs w:val="24"/>
          <w:lang w:val="ro-RO" w:eastAsia="ro-MD"/>
          <w14:ligatures w14:val="none"/>
        </w:rPr>
        <w:t>Băncile</w:t>
      </w:r>
      <w:r w:rsidR="003167F9" w:rsidRPr="00EC7B69">
        <w:rPr>
          <w:rFonts w:ascii="Times New Roman" w:eastAsia="Times New Roman" w:hAnsi="Times New Roman" w:cs="Times New Roman"/>
          <w:kern w:val="0"/>
          <w:sz w:val="24"/>
          <w:szCs w:val="24"/>
          <w:lang w:val="ro-RO" w:eastAsia="ro-MD"/>
          <w14:ligatures w14:val="none"/>
        </w:rPr>
        <w:t xml:space="preserve"> își calculează indicatorul efectului de levier în conformitate cu metodologia prevăzută la </w:t>
      </w:r>
      <w:r w:rsidR="005F2E78" w:rsidRPr="00EC7B69">
        <w:rPr>
          <w:rFonts w:ascii="Times New Roman" w:eastAsia="Times New Roman" w:hAnsi="Times New Roman" w:cs="Times New Roman"/>
          <w:kern w:val="0"/>
          <w:sz w:val="24"/>
          <w:szCs w:val="24"/>
          <w:lang w:val="ro-RO" w:eastAsia="ro-MD"/>
          <w14:ligatures w14:val="none"/>
        </w:rPr>
        <w:t>punctele</w:t>
      </w:r>
      <w:r w:rsidR="003167F9" w:rsidRPr="00EC7B69">
        <w:rPr>
          <w:rFonts w:ascii="Times New Roman" w:eastAsia="Times New Roman" w:hAnsi="Times New Roman" w:cs="Times New Roman"/>
          <w:kern w:val="0"/>
          <w:sz w:val="24"/>
          <w:szCs w:val="24"/>
          <w:lang w:val="ro-RO" w:eastAsia="ro-MD"/>
          <w14:ligatures w14:val="none"/>
        </w:rPr>
        <w:t xml:space="preserve"> </w:t>
      </w:r>
      <w:r w:rsidRPr="00EC7B69">
        <w:rPr>
          <w:rFonts w:ascii="Times New Roman" w:eastAsia="Times New Roman" w:hAnsi="Times New Roman" w:cs="Times New Roman"/>
          <w:kern w:val="0"/>
          <w:sz w:val="24"/>
          <w:szCs w:val="24"/>
          <w:lang w:val="ro-RO" w:eastAsia="ro-MD"/>
          <w14:ligatures w14:val="none"/>
        </w:rPr>
        <w:t>7</w:t>
      </w:r>
      <w:r w:rsidR="007F3955" w:rsidRPr="00EC7B69">
        <w:rPr>
          <w:rFonts w:ascii="Times New Roman" w:eastAsia="Times New Roman" w:hAnsi="Times New Roman" w:cs="Times New Roman"/>
          <w:kern w:val="0"/>
          <w:sz w:val="24"/>
          <w:szCs w:val="24"/>
          <w:lang w:val="ro-RO" w:eastAsia="ro-MD"/>
          <w14:ligatures w14:val="none"/>
        </w:rPr>
        <w:t>-11</w:t>
      </w:r>
      <w:r w:rsidR="003167F9" w:rsidRPr="00EC7B69">
        <w:rPr>
          <w:rFonts w:ascii="Times New Roman" w:eastAsia="Times New Roman" w:hAnsi="Times New Roman" w:cs="Times New Roman"/>
          <w:kern w:val="0"/>
          <w:sz w:val="24"/>
          <w:szCs w:val="24"/>
          <w:lang w:val="ro-RO" w:eastAsia="ro-MD"/>
          <w14:ligatures w14:val="none"/>
        </w:rPr>
        <w:t>.</w:t>
      </w:r>
    </w:p>
    <w:p w14:paraId="61E85A1B" w14:textId="0E88C661" w:rsidR="003167F9" w:rsidRPr="00EC7B69" w:rsidRDefault="00CB596D" w:rsidP="003167F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7.</w:t>
      </w:r>
      <w:r w:rsidR="003167F9" w:rsidRPr="00EC7B69">
        <w:rPr>
          <w:rFonts w:ascii="Times New Roman" w:eastAsia="Times New Roman" w:hAnsi="Times New Roman" w:cs="Times New Roman"/>
          <w:kern w:val="0"/>
          <w:sz w:val="24"/>
          <w:szCs w:val="24"/>
          <w:lang w:val="ro-RO" w:eastAsia="ro-MD"/>
          <w14:ligatures w14:val="none"/>
        </w:rPr>
        <w:t xml:space="preserve"> Indicatorul efectului de levier se calculează prin </w:t>
      </w:r>
      <w:proofErr w:type="spellStart"/>
      <w:r w:rsidR="003167F9" w:rsidRPr="00EC7B69">
        <w:rPr>
          <w:rFonts w:ascii="Times New Roman" w:eastAsia="Times New Roman" w:hAnsi="Times New Roman" w:cs="Times New Roman"/>
          <w:kern w:val="0"/>
          <w:sz w:val="24"/>
          <w:szCs w:val="24"/>
          <w:lang w:val="ro-RO" w:eastAsia="ro-MD"/>
          <w14:ligatures w14:val="none"/>
        </w:rPr>
        <w:t>împărţirea</w:t>
      </w:r>
      <w:proofErr w:type="spellEnd"/>
      <w:r w:rsidR="003167F9" w:rsidRPr="00EC7B69">
        <w:rPr>
          <w:rFonts w:ascii="Times New Roman" w:eastAsia="Times New Roman" w:hAnsi="Times New Roman" w:cs="Times New Roman"/>
          <w:kern w:val="0"/>
          <w:sz w:val="24"/>
          <w:szCs w:val="24"/>
          <w:lang w:val="ro-RO" w:eastAsia="ro-MD"/>
          <w14:ligatures w14:val="none"/>
        </w:rPr>
        <w:t xml:space="preserve"> indicatorului de măsurare a capitalului </w:t>
      </w:r>
      <w:r w:rsidRPr="00EC7B69">
        <w:rPr>
          <w:rFonts w:ascii="Times New Roman" w:eastAsia="Times New Roman" w:hAnsi="Times New Roman" w:cs="Times New Roman"/>
          <w:kern w:val="0"/>
          <w:sz w:val="24"/>
          <w:szCs w:val="24"/>
          <w:lang w:val="ro-RO" w:eastAsia="ro-MD"/>
          <w14:ligatures w14:val="none"/>
        </w:rPr>
        <w:t>băncii</w:t>
      </w:r>
      <w:r w:rsidR="003167F9" w:rsidRPr="00EC7B69">
        <w:rPr>
          <w:rFonts w:ascii="Times New Roman" w:eastAsia="Times New Roman" w:hAnsi="Times New Roman" w:cs="Times New Roman"/>
          <w:kern w:val="0"/>
          <w:sz w:val="24"/>
          <w:szCs w:val="24"/>
          <w:lang w:val="ro-RO" w:eastAsia="ro-MD"/>
          <w14:ligatures w14:val="none"/>
        </w:rPr>
        <w:t xml:space="preserve"> la indicatorul de măsurare a expunerii totale a </w:t>
      </w:r>
      <w:r w:rsidRPr="00EC7B69">
        <w:rPr>
          <w:rFonts w:ascii="Times New Roman" w:eastAsia="Times New Roman" w:hAnsi="Times New Roman" w:cs="Times New Roman"/>
          <w:kern w:val="0"/>
          <w:sz w:val="24"/>
          <w:szCs w:val="24"/>
          <w:lang w:val="ro-RO" w:eastAsia="ro-MD"/>
          <w14:ligatures w14:val="none"/>
        </w:rPr>
        <w:t>băncii</w:t>
      </w:r>
      <w:r w:rsidR="003167F9" w:rsidRPr="00EC7B69">
        <w:rPr>
          <w:rFonts w:ascii="Times New Roman" w:eastAsia="Times New Roman" w:hAnsi="Times New Roman" w:cs="Times New Roman"/>
          <w:kern w:val="0"/>
          <w:sz w:val="24"/>
          <w:szCs w:val="24"/>
          <w:lang w:val="ro-RO" w:eastAsia="ro-MD"/>
          <w14:ligatures w14:val="none"/>
        </w:rPr>
        <w:t xml:space="preserve"> și se exprimă ca procent.</w:t>
      </w:r>
    </w:p>
    <w:p w14:paraId="29D5ABF4" w14:textId="742A2CF6" w:rsidR="003167F9" w:rsidRPr="00EC7B69" w:rsidRDefault="00CB596D" w:rsidP="003167F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kern w:val="0"/>
          <w:sz w:val="24"/>
          <w:szCs w:val="24"/>
          <w:lang w:val="ro-RO" w:eastAsia="ro-MD"/>
          <w14:ligatures w14:val="none"/>
        </w:rPr>
        <w:t>Băncile</w:t>
      </w:r>
      <w:r w:rsidR="003167F9" w:rsidRPr="00EC7B69">
        <w:rPr>
          <w:rFonts w:ascii="Times New Roman" w:eastAsia="Times New Roman" w:hAnsi="Times New Roman" w:cs="Times New Roman"/>
          <w:kern w:val="0"/>
          <w:sz w:val="24"/>
          <w:szCs w:val="24"/>
          <w:lang w:val="ro-RO" w:eastAsia="ro-MD"/>
          <w14:ligatures w14:val="none"/>
        </w:rPr>
        <w:t xml:space="preserve"> calculează indicatorul efectului de levier la data de </w:t>
      </w:r>
      <w:proofErr w:type="spellStart"/>
      <w:r w:rsidR="003167F9" w:rsidRPr="00EC7B69">
        <w:rPr>
          <w:rFonts w:ascii="Times New Roman" w:eastAsia="Times New Roman" w:hAnsi="Times New Roman" w:cs="Times New Roman"/>
          <w:kern w:val="0"/>
          <w:sz w:val="24"/>
          <w:szCs w:val="24"/>
          <w:lang w:val="ro-RO" w:eastAsia="ro-MD"/>
          <w14:ligatures w14:val="none"/>
        </w:rPr>
        <w:t>referinţă</w:t>
      </w:r>
      <w:proofErr w:type="spellEnd"/>
      <w:r w:rsidR="003167F9" w:rsidRPr="00EC7B69">
        <w:rPr>
          <w:rFonts w:ascii="Times New Roman" w:eastAsia="Times New Roman" w:hAnsi="Times New Roman" w:cs="Times New Roman"/>
          <w:kern w:val="0"/>
          <w:sz w:val="24"/>
          <w:szCs w:val="24"/>
          <w:lang w:val="ro-RO" w:eastAsia="ro-MD"/>
          <w14:ligatures w14:val="none"/>
        </w:rPr>
        <w:t xml:space="preserve"> a raportării.</w:t>
      </w:r>
    </w:p>
    <w:p w14:paraId="053289EF" w14:textId="610C4E16" w:rsidR="003167F9" w:rsidRPr="00EC7B69" w:rsidRDefault="00CB596D" w:rsidP="003167F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8.</w:t>
      </w:r>
      <w:r w:rsidR="003167F9" w:rsidRPr="00EC7B69">
        <w:rPr>
          <w:rFonts w:ascii="Times New Roman" w:eastAsia="Times New Roman" w:hAnsi="Times New Roman" w:cs="Times New Roman"/>
          <w:kern w:val="0"/>
          <w:sz w:val="24"/>
          <w:szCs w:val="24"/>
          <w:lang w:val="ro-RO" w:eastAsia="ro-MD"/>
          <w14:ligatures w14:val="none"/>
        </w:rPr>
        <w:t xml:space="preserve"> În sensul</w:t>
      </w:r>
      <w:r w:rsidRPr="00EC7B69">
        <w:rPr>
          <w:rFonts w:ascii="Times New Roman" w:eastAsia="Times New Roman" w:hAnsi="Times New Roman" w:cs="Times New Roman"/>
          <w:kern w:val="0"/>
          <w:sz w:val="24"/>
          <w:szCs w:val="24"/>
          <w:lang w:val="ro-RO" w:eastAsia="ro-MD"/>
          <w14:ligatures w14:val="none"/>
        </w:rPr>
        <w:t xml:space="preserve"> </w:t>
      </w:r>
      <w:bookmarkStart w:id="5" w:name="_Hlk188364835"/>
      <w:r w:rsidRPr="00EC7B69">
        <w:rPr>
          <w:rFonts w:ascii="Times New Roman" w:eastAsia="Times New Roman" w:hAnsi="Times New Roman" w:cs="Times New Roman"/>
          <w:kern w:val="0"/>
          <w:sz w:val="24"/>
          <w:szCs w:val="24"/>
          <w:lang w:val="ro-RO" w:eastAsia="ro-MD"/>
          <w14:ligatures w14:val="none"/>
        </w:rPr>
        <w:t>pct.7</w:t>
      </w:r>
      <w:bookmarkEnd w:id="5"/>
      <w:r w:rsidR="003167F9" w:rsidRPr="00EC7B69">
        <w:rPr>
          <w:rFonts w:ascii="Times New Roman" w:eastAsia="Times New Roman" w:hAnsi="Times New Roman" w:cs="Times New Roman"/>
          <w:kern w:val="0"/>
          <w:sz w:val="24"/>
          <w:szCs w:val="24"/>
          <w:lang w:val="ro-RO" w:eastAsia="ro-MD"/>
          <w14:ligatures w14:val="none"/>
        </w:rPr>
        <w:t>, indicatorul de măsurare a capitalului este reprezentat de fondurile proprii de nivel 1.</w:t>
      </w:r>
    </w:p>
    <w:p w14:paraId="46D70163" w14:textId="77777777" w:rsidR="00C65836" w:rsidRPr="00EC7B69" w:rsidRDefault="00C65836" w:rsidP="003167F9">
      <w:pPr>
        <w:spacing w:after="0" w:line="240" w:lineRule="auto"/>
        <w:ind w:firstLine="708"/>
        <w:rPr>
          <w:rFonts w:ascii="Times New Roman" w:eastAsia="Times New Roman" w:hAnsi="Times New Roman" w:cs="Times New Roman"/>
          <w:b/>
          <w:bCs/>
          <w:kern w:val="0"/>
          <w:sz w:val="24"/>
          <w:szCs w:val="24"/>
          <w:lang w:val="ro-RO" w:eastAsia="ro-MD"/>
          <w14:ligatures w14:val="none"/>
        </w:rPr>
      </w:pPr>
    </w:p>
    <w:p w14:paraId="0F476AA6" w14:textId="01A8E147" w:rsidR="00C65836" w:rsidRPr="00EC7B69" w:rsidRDefault="00C65836" w:rsidP="00C65836">
      <w:pPr>
        <w:spacing w:after="0" w:line="240" w:lineRule="auto"/>
        <w:ind w:firstLine="708"/>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Secțiunea 2. Indicatorul de măsurare a expunerii totale</w:t>
      </w:r>
    </w:p>
    <w:p w14:paraId="05FBDE42"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9.</w:t>
      </w:r>
      <w:r w:rsidRPr="00EC7B69">
        <w:rPr>
          <w:rFonts w:ascii="Times New Roman" w:eastAsia="Times New Roman" w:hAnsi="Times New Roman" w:cs="Times New Roman"/>
          <w:kern w:val="0"/>
          <w:sz w:val="24"/>
          <w:szCs w:val="24"/>
          <w:lang w:val="ro-RO" w:eastAsia="ro-MD"/>
          <w14:ligatures w14:val="none"/>
        </w:rPr>
        <w:t xml:space="preserve"> În sensul pct.7, indicatorul de măsurare a expunerii totale este suma valorilor expunerilor următoarelor elemente:</w:t>
      </w:r>
    </w:p>
    <w:p w14:paraId="2A8A385C"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 xml:space="preserve">9.1. </w:t>
      </w:r>
      <w:r w:rsidRPr="00EC7B69">
        <w:rPr>
          <w:rFonts w:ascii="Times New Roman" w:eastAsia="Times New Roman" w:hAnsi="Times New Roman" w:cs="Times New Roman"/>
          <w:kern w:val="0"/>
          <w:sz w:val="24"/>
          <w:szCs w:val="24"/>
          <w:lang w:val="ro-RO" w:eastAsia="ro-MD"/>
          <w14:ligatures w14:val="none"/>
        </w:rPr>
        <w:t xml:space="preserve">activele, exceptând contractele derivate enumerate în anexa nr.1 din Regulamentul cu privire la tratamentul riscului de </w:t>
      </w:r>
      <w:proofErr w:type="spellStart"/>
      <w:r w:rsidRPr="00EC7B69">
        <w:rPr>
          <w:rFonts w:ascii="Times New Roman" w:eastAsia="Times New Roman" w:hAnsi="Times New Roman" w:cs="Times New Roman"/>
          <w:kern w:val="0"/>
          <w:sz w:val="24"/>
          <w:szCs w:val="24"/>
          <w:lang w:val="ro-RO" w:eastAsia="ro-MD"/>
          <w14:ligatures w14:val="none"/>
        </w:rPr>
        <w:t>piaţă</w:t>
      </w:r>
      <w:proofErr w:type="spellEnd"/>
      <w:r w:rsidRPr="00EC7B69">
        <w:rPr>
          <w:rFonts w:ascii="Times New Roman" w:eastAsia="Times New Roman" w:hAnsi="Times New Roman" w:cs="Times New Roman"/>
          <w:kern w:val="0"/>
          <w:sz w:val="24"/>
          <w:szCs w:val="24"/>
          <w:lang w:val="ro-RO" w:eastAsia="ro-MD"/>
          <w14:ligatures w14:val="none"/>
        </w:rPr>
        <w:t xml:space="preserve"> potrivit abordării standardizate, aprobat prin HCE al BNM nr.114/2018 (în continuare - Regulamentul nr.114/2018), instrumentele financiare derivate de credit și </w:t>
      </w:r>
      <w:proofErr w:type="spellStart"/>
      <w:r w:rsidRPr="00EC7B69">
        <w:rPr>
          <w:rFonts w:ascii="Times New Roman" w:eastAsia="Times New Roman" w:hAnsi="Times New Roman" w:cs="Times New Roman"/>
          <w:kern w:val="0"/>
          <w:sz w:val="24"/>
          <w:szCs w:val="24"/>
          <w:lang w:val="ro-RO" w:eastAsia="ro-MD"/>
          <w14:ligatures w14:val="none"/>
        </w:rPr>
        <w:t>poziţiile</w:t>
      </w:r>
      <w:proofErr w:type="spellEnd"/>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menţionate</w:t>
      </w:r>
      <w:proofErr w:type="spellEnd"/>
      <w:r w:rsidRPr="00EC7B69">
        <w:rPr>
          <w:rFonts w:ascii="Times New Roman" w:eastAsia="Times New Roman" w:hAnsi="Times New Roman" w:cs="Times New Roman"/>
          <w:kern w:val="0"/>
          <w:sz w:val="24"/>
          <w:szCs w:val="24"/>
          <w:lang w:val="ro-RO" w:eastAsia="ro-MD"/>
          <w14:ligatures w14:val="none"/>
        </w:rPr>
        <w:t xml:space="preserve"> la secțiunea 5, calculate în conformitate cu pct.29;</w:t>
      </w:r>
    </w:p>
    <w:p w14:paraId="13A0E59C"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9.2.</w:t>
      </w:r>
      <w:r w:rsidRPr="00EC7B69">
        <w:rPr>
          <w:rFonts w:ascii="Times New Roman" w:eastAsia="Times New Roman" w:hAnsi="Times New Roman" w:cs="Times New Roman"/>
          <w:kern w:val="0"/>
          <w:sz w:val="24"/>
          <w:szCs w:val="24"/>
          <w:lang w:val="ro-RO" w:eastAsia="ro-MD"/>
          <w14:ligatures w14:val="none"/>
        </w:rPr>
        <w:t xml:space="preserve"> contractele derivate enumerate în anexa nr.1 din Regulamentul nr.114/2018 și instrumentele financiare derivate de credit, inclusiv contractele și instrumentele financiare derivate de credit care sunt </w:t>
      </w:r>
      <w:proofErr w:type="spellStart"/>
      <w:r w:rsidRPr="00EC7B69">
        <w:rPr>
          <w:rFonts w:ascii="Times New Roman" w:eastAsia="Times New Roman" w:hAnsi="Times New Roman" w:cs="Times New Roman"/>
          <w:kern w:val="0"/>
          <w:sz w:val="24"/>
          <w:szCs w:val="24"/>
          <w:lang w:val="ro-RO" w:eastAsia="ro-MD"/>
          <w14:ligatures w14:val="none"/>
        </w:rPr>
        <w:t>extrabilanţiere</w:t>
      </w:r>
      <w:proofErr w:type="spellEnd"/>
      <w:r w:rsidRPr="00EC7B69">
        <w:rPr>
          <w:rFonts w:ascii="Times New Roman" w:eastAsia="Times New Roman" w:hAnsi="Times New Roman" w:cs="Times New Roman"/>
          <w:kern w:val="0"/>
          <w:sz w:val="24"/>
          <w:szCs w:val="24"/>
          <w:lang w:val="ro-RO" w:eastAsia="ro-MD"/>
          <w14:ligatures w14:val="none"/>
        </w:rPr>
        <w:t>, calculate în conformitate cu secțiunile 5 și 6;</w:t>
      </w:r>
    </w:p>
    <w:p w14:paraId="1E955064"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9.3.</w:t>
      </w:r>
      <w:r w:rsidRPr="00EC7B69">
        <w:rPr>
          <w:rFonts w:ascii="Times New Roman" w:eastAsia="Times New Roman" w:hAnsi="Times New Roman" w:cs="Times New Roman"/>
          <w:kern w:val="0"/>
          <w:sz w:val="24"/>
          <w:szCs w:val="24"/>
          <w:lang w:val="ro-RO" w:eastAsia="ro-MD"/>
          <w14:ligatures w14:val="none"/>
        </w:rPr>
        <w:t xml:space="preserve"> majorările pentru riscul de credit al </w:t>
      </w:r>
      <w:proofErr w:type="spellStart"/>
      <w:r w:rsidRPr="00EC7B69">
        <w:rPr>
          <w:rFonts w:ascii="Times New Roman" w:eastAsia="Times New Roman" w:hAnsi="Times New Roman" w:cs="Times New Roman"/>
          <w:kern w:val="0"/>
          <w:sz w:val="24"/>
          <w:szCs w:val="24"/>
          <w:lang w:val="ro-RO" w:eastAsia="ro-MD"/>
          <w14:ligatures w14:val="none"/>
        </w:rPr>
        <w:t>contrapărţii</w:t>
      </w:r>
      <w:proofErr w:type="spellEnd"/>
      <w:r w:rsidRPr="00EC7B69">
        <w:rPr>
          <w:rFonts w:ascii="Times New Roman" w:eastAsia="Times New Roman" w:hAnsi="Times New Roman" w:cs="Times New Roman"/>
          <w:kern w:val="0"/>
          <w:sz w:val="24"/>
          <w:szCs w:val="24"/>
          <w:lang w:val="ro-RO" w:eastAsia="ro-MD"/>
          <w14:ligatures w14:val="none"/>
        </w:rPr>
        <w:t xml:space="preserve"> aferent </w:t>
      </w:r>
      <w:proofErr w:type="spellStart"/>
      <w:r w:rsidRPr="00EC7B69">
        <w:rPr>
          <w:rFonts w:ascii="Times New Roman" w:eastAsia="Times New Roman" w:hAnsi="Times New Roman" w:cs="Times New Roman"/>
          <w:kern w:val="0"/>
          <w:sz w:val="24"/>
          <w:szCs w:val="24"/>
          <w:lang w:val="ro-RO" w:eastAsia="ro-MD"/>
          <w14:ligatures w14:val="none"/>
        </w:rPr>
        <w:t>operaţiunilor</w:t>
      </w:r>
      <w:proofErr w:type="spellEnd"/>
      <w:r w:rsidRPr="00EC7B69">
        <w:rPr>
          <w:rFonts w:ascii="Times New Roman" w:eastAsia="Times New Roman" w:hAnsi="Times New Roman" w:cs="Times New Roman"/>
          <w:kern w:val="0"/>
          <w:sz w:val="24"/>
          <w:szCs w:val="24"/>
          <w:lang w:val="ro-RO" w:eastAsia="ro-MD"/>
          <w14:ligatures w14:val="none"/>
        </w:rPr>
        <w:t xml:space="preserve"> de </w:t>
      </w:r>
      <w:proofErr w:type="spellStart"/>
      <w:r w:rsidRPr="00EC7B69">
        <w:rPr>
          <w:rFonts w:ascii="Times New Roman" w:eastAsia="Times New Roman" w:hAnsi="Times New Roman" w:cs="Times New Roman"/>
          <w:kern w:val="0"/>
          <w:sz w:val="24"/>
          <w:szCs w:val="24"/>
          <w:lang w:val="ro-RO" w:eastAsia="ro-MD"/>
          <w14:ligatures w14:val="none"/>
        </w:rPr>
        <w:t>finanţare</w:t>
      </w:r>
      <w:proofErr w:type="spellEnd"/>
      <w:r w:rsidRPr="00EC7B69">
        <w:rPr>
          <w:rFonts w:ascii="Times New Roman" w:eastAsia="Times New Roman" w:hAnsi="Times New Roman" w:cs="Times New Roman"/>
          <w:kern w:val="0"/>
          <w:sz w:val="24"/>
          <w:szCs w:val="24"/>
          <w:lang w:val="ro-RO" w:eastAsia="ro-MD"/>
          <w14:ligatures w14:val="none"/>
        </w:rPr>
        <w:t xml:space="preserve"> prin titluri de valoare, inclusiv cele </w:t>
      </w:r>
      <w:proofErr w:type="spellStart"/>
      <w:r w:rsidRPr="00EC7B69">
        <w:rPr>
          <w:rFonts w:ascii="Times New Roman" w:eastAsia="Times New Roman" w:hAnsi="Times New Roman" w:cs="Times New Roman"/>
          <w:kern w:val="0"/>
          <w:sz w:val="24"/>
          <w:szCs w:val="24"/>
          <w:lang w:val="ro-RO" w:eastAsia="ro-MD"/>
          <w14:ligatures w14:val="none"/>
        </w:rPr>
        <w:t>extrabilanţiere</w:t>
      </w:r>
      <w:proofErr w:type="spellEnd"/>
      <w:r w:rsidRPr="00EC7B69">
        <w:rPr>
          <w:rFonts w:ascii="Times New Roman" w:eastAsia="Times New Roman" w:hAnsi="Times New Roman" w:cs="Times New Roman"/>
          <w:kern w:val="0"/>
          <w:sz w:val="24"/>
          <w:szCs w:val="24"/>
          <w:lang w:val="ro-RO" w:eastAsia="ro-MD"/>
          <w14:ligatures w14:val="none"/>
        </w:rPr>
        <w:t>, calculate în conformitate cu secțiunea 7;</w:t>
      </w:r>
    </w:p>
    <w:p w14:paraId="6139C113"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9.4.</w:t>
      </w:r>
      <w:r w:rsidRPr="00EC7B69">
        <w:rPr>
          <w:rFonts w:ascii="Times New Roman" w:eastAsia="Times New Roman" w:hAnsi="Times New Roman" w:cs="Times New Roman"/>
          <w:kern w:val="0"/>
          <w:sz w:val="24"/>
          <w:szCs w:val="24"/>
          <w:lang w:val="ro-RO" w:eastAsia="ro-MD"/>
          <w14:ligatures w14:val="none"/>
        </w:rPr>
        <w:t xml:space="preserve"> elementele </w:t>
      </w:r>
      <w:proofErr w:type="spellStart"/>
      <w:r w:rsidRPr="00EC7B69">
        <w:rPr>
          <w:rFonts w:ascii="Times New Roman" w:eastAsia="Times New Roman" w:hAnsi="Times New Roman" w:cs="Times New Roman"/>
          <w:kern w:val="0"/>
          <w:sz w:val="24"/>
          <w:szCs w:val="24"/>
          <w:lang w:val="ro-RO" w:eastAsia="ro-MD"/>
          <w14:ligatures w14:val="none"/>
        </w:rPr>
        <w:t>extrabilanţiere</w:t>
      </w:r>
      <w:proofErr w:type="spellEnd"/>
      <w:r w:rsidRPr="00EC7B69">
        <w:rPr>
          <w:rFonts w:ascii="Times New Roman" w:eastAsia="Times New Roman" w:hAnsi="Times New Roman" w:cs="Times New Roman"/>
          <w:kern w:val="0"/>
          <w:sz w:val="24"/>
          <w:szCs w:val="24"/>
          <w:lang w:val="ro-RO" w:eastAsia="ro-MD"/>
          <w14:ligatures w14:val="none"/>
        </w:rPr>
        <w:t xml:space="preserve">, exceptând contractele derivate enumerate în anexa nr.1 din Regulamentul nr.114/2018, instrumentele financiare derivate de credit, </w:t>
      </w:r>
      <w:proofErr w:type="spellStart"/>
      <w:r w:rsidRPr="00EC7B69">
        <w:rPr>
          <w:rFonts w:ascii="Times New Roman" w:eastAsia="Times New Roman" w:hAnsi="Times New Roman" w:cs="Times New Roman"/>
          <w:kern w:val="0"/>
          <w:sz w:val="24"/>
          <w:szCs w:val="24"/>
          <w:lang w:val="ro-RO" w:eastAsia="ro-MD"/>
          <w14:ligatures w14:val="none"/>
        </w:rPr>
        <w:t>operaţiunile</w:t>
      </w:r>
      <w:proofErr w:type="spellEnd"/>
      <w:r w:rsidRPr="00EC7B69">
        <w:rPr>
          <w:rFonts w:ascii="Times New Roman" w:eastAsia="Times New Roman" w:hAnsi="Times New Roman" w:cs="Times New Roman"/>
          <w:kern w:val="0"/>
          <w:sz w:val="24"/>
          <w:szCs w:val="24"/>
          <w:lang w:val="ro-RO" w:eastAsia="ro-MD"/>
          <w14:ligatures w14:val="none"/>
        </w:rPr>
        <w:t xml:space="preserve"> de </w:t>
      </w:r>
      <w:proofErr w:type="spellStart"/>
      <w:r w:rsidRPr="00EC7B69">
        <w:rPr>
          <w:rFonts w:ascii="Times New Roman" w:eastAsia="Times New Roman" w:hAnsi="Times New Roman" w:cs="Times New Roman"/>
          <w:kern w:val="0"/>
          <w:sz w:val="24"/>
          <w:szCs w:val="24"/>
          <w:lang w:val="ro-RO" w:eastAsia="ro-MD"/>
          <w14:ligatures w14:val="none"/>
        </w:rPr>
        <w:t>finanţare</w:t>
      </w:r>
      <w:proofErr w:type="spellEnd"/>
      <w:r w:rsidRPr="00EC7B69">
        <w:rPr>
          <w:rFonts w:ascii="Times New Roman" w:eastAsia="Times New Roman" w:hAnsi="Times New Roman" w:cs="Times New Roman"/>
          <w:kern w:val="0"/>
          <w:sz w:val="24"/>
          <w:szCs w:val="24"/>
          <w:lang w:val="ro-RO" w:eastAsia="ro-MD"/>
          <w14:ligatures w14:val="none"/>
        </w:rPr>
        <w:t xml:space="preserve"> prin titluri de valoare și </w:t>
      </w:r>
      <w:proofErr w:type="spellStart"/>
      <w:r w:rsidRPr="00EC7B69">
        <w:rPr>
          <w:rFonts w:ascii="Times New Roman" w:eastAsia="Times New Roman" w:hAnsi="Times New Roman" w:cs="Times New Roman"/>
          <w:kern w:val="0"/>
          <w:sz w:val="24"/>
          <w:szCs w:val="24"/>
          <w:lang w:val="ro-RO" w:eastAsia="ro-MD"/>
          <w14:ligatures w14:val="none"/>
        </w:rPr>
        <w:t>poziţiile</w:t>
      </w:r>
      <w:proofErr w:type="spellEnd"/>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menţionate</w:t>
      </w:r>
      <w:proofErr w:type="spellEnd"/>
      <w:r w:rsidRPr="00EC7B69">
        <w:rPr>
          <w:rFonts w:ascii="Times New Roman" w:eastAsia="Times New Roman" w:hAnsi="Times New Roman" w:cs="Times New Roman"/>
          <w:kern w:val="0"/>
          <w:sz w:val="24"/>
          <w:szCs w:val="24"/>
          <w:lang w:val="ro-RO" w:eastAsia="ro-MD"/>
          <w14:ligatures w14:val="none"/>
        </w:rPr>
        <w:t xml:space="preserve"> la secțiunile 6 și 9, calculate în conformitate cu secțiunea 8;</w:t>
      </w:r>
    </w:p>
    <w:p w14:paraId="7FB0F14E" w14:textId="32090D91"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9.5.</w:t>
      </w:r>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achiziţiile</w:t>
      </w:r>
      <w:proofErr w:type="spellEnd"/>
      <w:r w:rsidRPr="00EC7B69">
        <w:rPr>
          <w:rFonts w:ascii="Times New Roman" w:eastAsia="Times New Roman" w:hAnsi="Times New Roman" w:cs="Times New Roman"/>
          <w:kern w:val="0"/>
          <w:sz w:val="24"/>
          <w:szCs w:val="24"/>
          <w:lang w:val="ro-RO" w:eastAsia="ro-MD"/>
          <w14:ligatures w14:val="none"/>
        </w:rPr>
        <w:t xml:space="preserve"> sau vânzările standard care urmează a fi decontate, calculate în conformitate cu secțiunea 9.</w:t>
      </w:r>
    </w:p>
    <w:p w14:paraId="548F2007"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10.</w:t>
      </w:r>
      <w:r w:rsidRPr="00EC7B69">
        <w:rPr>
          <w:rFonts w:ascii="Times New Roman" w:eastAsia="Times New Roman" w:hAnsi="Times New Roman" w:cs="Times New Roman"/>
          <w:kern w:val="0"/>
          <w:sz w:val="24"/>
          <w:szCs w:val="24"/>
          <w:lang w:val="ro-RO" w:eastAsia="ro-MD"/>
          <w14:ligatures w14:val="none"/>
        </w:rPr>
        <w:t xml:space="preserve"> Băncile tratează </w:t>
      </w:r>
      <w:proofErr w:type="spellStart"/>
      <w:r w:rsidRPr="00EC7B69">
        <w:rPr>
          <w:rFonts w:ascii="Times New Roman" w:eastAsia="Times New Roman" w:hAnsi="Times New Roman" w:cs="Times New Roman"/>
          <w:kern w:val="0"/>
          <w:sz w:val="24"/>
          <w:szCs w:val="24"/>
          <w:lang w:val="ro-RO" w:eastAsia="ro-MD"/>
          <w14:ligatures w14:val="none"/>
        </w:rPr>
        <w:t>tranzacţiile</w:t>
      </w:r>
      <w:proofErr w:type="spellEnd"/>
      <w:r w:rsidRPr="00EC7B69">
        <w:rPr>
          <w:rFonts w:ascii="Times New Roman" w:eastAsia="Times New Roman" w:hAnsi="Times New Roman" w:cs="Times New Roman"/>
          <w:kern w:val="0"/>
          <w:sz w:val="24"/>
          <w:szCs w:val="24"/>
          <w:lang w:val="ro-RO" w:eastAsia="ro-MD"/>
          <w14:ligatures w14:val="none"/>
        </w:rPr>
        <w:t xml:space="preserve"> cu termen lung de decontare în conformitate cu subpct.9.1-9.4, după caz.</w:t>
      </w:r>
    </w:p>
    <w:p w14:paraId="325B7988" w14:textId="77777777" w:rsidR="007A1AE9" w:rsidRPr="00EC7B69" w:rsidRDefault="007A1AE9" w:rsidP="007A1AE9">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11.</w:t>
      </w:r>
      <w:r w:rsidRPr="00EC7B69">
        <w:rPr>
          <w:rFonts w:ascii="Times New Roman" w:eastAsia="Times New Roman" w:hAnsi="Times New Roman" w:cs="Times New Roman"/>
          <w:kern w:val="0"/>
          <w:sz w:val="24"/>
          <w:szCs w:val="24"/>
          <w:lang w:val="ro-RO" w:eastAsia="ro-MD"/>
          <w14:ligatures w14:val="none"/>
        </w:rPr>
        <w:t xml:space="preserve"> Băncile pot reduce valorile expunerilor </w:t>
      </w:r>
      <w:proofErr w:type="spellStart"/>
      <w:r w:rsidRPr="00EC7B69">
        <w:rPr>
          <w:rFonts w:ascii="Times New Roman" w:eastAsia="Times New Roman" w:hAnsi="Times New Roman" w:cs="Times New Roman"/>
          <w:kern w:val="0"/>
          <w:sz w:val="24"/>
          <w:szCs w:val="24"/>
          <w:lang w:val="ro-RO" w:eastAsia="ro-MD"/>
          <w14:ligatures w14:val="none"/>
        </w:rPr>
        <w:t>menţionate</w:t>
      </w:r>
      <w:proofErr w:type="spellEnd"/>
      <w:r w:rsidRPr="00EC7B69">
        <w:rPr>
          <w:rFonts w:ascii="Times New Roman" w:eastAsia="Times New Roman" w:hAnsi="Times New Roman" w:cs="Times New Roman"/>
          <w:kern w:val="0"/>
          <w:sz w:val="24"/>
          <w:szCs w:val="24"/>
          <w:lang w:val="ro-RO" w:eastAsia="ro-MD"/>
          <w14:ligatures w14:val="none"/>
        </w:rPr>
        <w:t xml:space="preserve"> la subpct.9.1 și 9.4  cu valoarea corespunzătoare a ajustărilor generale pentru riscul de credit aferente elementelor </w:t>
      </w:r>
      <w:proofErr w:type="spellStart"/>
      <w:r w:rsidRPr="00EC7B69">
        <w:rPr>
          <w:rFonts w:ascii="Times New Roman" w:eastAsia="Times New Roman" w:hAnsi="Times New Roman" w:cs="Times New Roman"/>
          <w:kern w:val="0"/>
          <w:sz w:val="24"/>
          <w:szCs w:val="24"/>
          <w:lang w:val="ro-RO" w:eastAsia="ro-MD"/>
          <w14:ligatures w14:val="none"/>
        </w:rPr>
        <w:t>bilanţiere</w:t>
      </w:r>
      <w:proofErr w:type="spellEnd"/>
      <w:r w:rsidRPr="00EC7B69">
        <w:rPr>
          <w:rFonts w:ascii="Times New Roman" w:eastAsia="Times New Roman" w:hAnsi="Times New Roman" w:cs="Times New Roman"/>
          <w:kern w:val="0"/>
          <w:sz w:val="24"/>
          <w:szCs w:val="24"/>
          <w:lang w:val="ro-RO" w:eastAsia="ro-MD"/>
          <w14:ligatures w14:val="none"/>
        </w:rPr>
        <w:t xml:space="preserve"> și, respectiv, </w:t>
      </w:r>
      <w:proofErr w:type="spellStart"/>
      <w:r w:rsidRPr="00EC7B69">
        <w:rPr>
          <w:rFonts w:ascii="Times New Roman" w:eastAsia="Times New Roman" w:hAnsi="Times New Roman" w:cs="Times New Roman"/>
          <w:kern w:val="0"/>
          <w:sz w:val="24"/>
          <w:szCs w:val="24"/>
          <w:lang w:val="ro-RO" w:eastAsia="ro-MD"/>
          <w14:ligatures w14:val="none"/>
        </w:rPr>
        <w:t>extrabilanţiere</w:t>
      </w:r>
      <w:proofErr w:type="spellEnd"/>
      <w:r w:rsidRPr="00EC7B69">
        <w:rPr>
          <w:rFonts w:ascii="Times New Roman" w:eastAsia="Times New Roman" w:hAnsi="Times New Roman" w:cs="Times New Roman"/>
          <w:kern w:val="0"/>
          <w:sz w:val="24"/>
          <w:szCs w:val="24"/>
          <w:lang w:val="ro-RO" w:eastAsia="ro-MD"/>
          <w14:ligatures w14:val="none"/>
        </w:rPr>
        <w:t>, sub rezerva unui prag egal cu 0 în cazul în care ajustările pentru riscul de credit au redus fondurile proprii de nivel 1.</w:t>
      </w:r>
    </w:p>
    <w:p w14:paraId="01BA2702" w14:textId="77777777" w:rsidR="00CD16F0" w:rsidRPr="00EC7B69" w:rsidRDefault="00CD16F0" w:rsidP="00CD16F0">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12.</w:t>
      </w:r>
      <w:r w:rsidRPr="00EC7B69">
        <w:rPr>
          <w:rFonts w:ascii="Times New Roman" w:eastAsia="Times New Roman" w:hAnsi="Times New Roman" w:cs="Times New Roman"/>
          <w:kern w:val="0"/>
          <w:sz w:val="24"/>
          <w:szCs w:val="24"/>
          <w:lang w:val="ro-RO" w:eastAsia="ro-MD"/>
          <w14:ligatures w14:val="none"/>
        </w:rPr>
        <w:t xml:space="preserve"> Prin derogare de la pct.9.4, se aplică următoarele </w:t>
      </w:r>
      <w:proofErr w:type="spellStart"/>
      <w:r w:rsidRPr="00EC7B69">
        <w:rPr>
          <w:rFonts w:ascii="Times New Roman" w:eastAsia="Times New Roman" w:hAnsi="Times New Roman" w:cs="Times New Roman"/>
          <w:kern w:val="0"/>
          <w:sz w:val="24"/>
          <w:szCs w:val="24"/>
          <w:lang w:val="ro-RO" w:eastAsia="ro-MD"/>
          <w14:ligatures w14:val="none"/>
        </w:rPr>
        <w:t>dispoziţii</w:t>
      </w:r>
      <w:proofErr w:type="spellEnd"/>
      <w:r w:rsidRPr="00EC7B69">
        <w:rPr>
          <w:rFonts w:ascii="Times New Roman" w:eastAsia="Times New Roman" w:hAnsi="Times New Roman" w:cs="Times New Roman"/>
          <w:kern w:val="0"/>
          <w:sz w:val="24"/>
          <w:szCs w:val="24"/>
          <w:lang w:val="ro-RO" w:eastAsia="ro-MD"/>
          <w14:ligatures w14:val="none"/>
        </w:rPr>
        <w:t>:</w:t>
      </w:r>
    </w:p>
    <w:p w14:paraId="5D772DE6" w14:textId="2D58F65A" w:rsidR="00CD16F0" w:rsidRPr="00EC7B69" w:rsidRDefault="00CD16F0" w:rsidP="00CD16F0">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lastRenderedPageBreak/>
        <w:t>12.1.</w:t>
      </w:r>
      <w:r w:rsidRPr="00EC7B69">
        <w:rPr>
          <w:rFonts w:ascii="Times New Roman" w:eastAsia="Times New Roman" w:hAnsi="Times New Roman" w:cs="Times New Roman"/>
          <w:kern w:val="0"/>
          <w:sz w:val="24"/>
          <w:szCs w:val="24"/>
          <w:lang w:val="ro-RO" w:eastAsia="ro-MD"/>
          <w14:ligatures w14:val="none"/>
        </w:rPr>
        <w:t xml:space="preserve"> un element </w:t>
      </w:r>
      <w:proofErr w:type="spellStart"/>
      <w:r w:rsidRPr="00EC7B69">
        <w:rPr>
          <w:rFonts w:ascii="Times New Roman" w:eastAsia="Times New Roman" w:hAnsi="Times New Roman" w:cs="Times New Roman"/>
          <w:kern w:val="0"/>
          <w:sz w:val="24"/>
          <w:szCs w:val="24"/>
          <w:lang w:val="ro-RO" w:eastAsia="ro-MD"/>
          <w14:ligatures w14:val="none"/>
        </w:rPr>
        <w:t>extrabilanţier</w:t>
      </w:r>
      <w:proofErr w:type="spellEnd"/>
      <w:r w:rsidRPr="00EC7B69">
        <w:rPr>
          <w:rFonts w:ascii="Times New Roman" w:eastAsia="Times New Roman" w:hAnsi="Times New Roman" w:cs="Times New Roman"/>
          <w:kern w:val="0"/>
          <w:sz w:val="24"/>
          <w:szCs w:val="24"/>
          <w:lang w:val="ro-RO" w:eastAsia="ro-MD"/>
          <w14:ligatures w14:val="none"/>
        </w:rPr>
        <w:t xml:space="preserve"> în conformitate cu subpct.9.4 care este tratat ca un instrument financiar derivat în conformitate cu cadrul contabil aplicabil face obiectul tratamentului prevăzut la subpc</w:t>
      </w:r>
      <w:r w:rsidR="00E03E53" w:rsidRPr="00EC7B69">
        <w:rPr>
          <w:rFonts w:ascii="Times New Roman" w:eastAsia="Times New Roman" w:hAnsi="Times New Roman" w:cs="Times New Roman"/>
          <w:kern w:val="0"/>
          <w:sz w:val="24"/>
          <w:szCs w:val="24"/>
          <w:lang w:val="ro-RO" w:eastAsia="ro-MD"/>
          <w14:ligatures w14:val="none"/>
        </w:rPr>
        <w:t>t</w:t>
      </w:r>
      <w:r w:rsidRPr="00EC7B69">
        <w:rPr>
          <w:rFonts w:ascii="Times New Roman" w:eastAsia="Times New Roman" w:hAnsi="Times New Roman" w:cs="Times New Roman"/>
          <w:kern w:val="0"/>
          <w:sz w:val="24"/>
          <w:szCs w:val="24"/>
          <w:lang w:val="ro-RO" w:eastAsia="ro-MD"/>
          <w14:ligatures w14:val="none"/>
        </w:rPr>
        <w:t>.9.2;</w:t>
      </w:r>
    </w:p>
    <w:p w14:paraId="4028B6E9" w14:textId="06515FB1" w:rsidR="00CD16F0" w:rsidRPr="00EC7B69" w:rsidRDefault="00CD16F0" w:rsidP="00CD16F0">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12.2.</w:t>
      </w:r>
      <w:r w:rsidRPr="00EC7B69">
        <w:rPr>
          <w:rFonts w:ascii="Times New Roman" w:eastAsia="Times New Roman" w:hAnsi="Times New Roman" w:cs="Times New Roman"/>
          <w:kern w:val="0"/>
          <w:sz w:val="24"/>
          <w:szCs w:val="24"/>
          <w:lang w:val="ro-RO" w:eastAsia="ro-MD"/>
          <w14:ligatures w14:val="none"/>
        </w:rPr>
        <w:t xml:space="preserve"> în cazul în care un client al unei bănci care </w:t>
      </w:r>
      <w:proofErr w:type="spellStart"/>
      <w:r w:rsidRPr="00EC7B69">
        <w:rPr>
          <w:rFonts w:ascii="Times New Roman" w:eastAsia="Times New Roman" w:hAnsi="Times New Roman" w:cs="Times New Roman"/>
          <w:kern w:val="0"/>
          <w:sz w:val="24"/>
          <w:szCs w:val="24"/>
          <w:lang w:val="ro-RO" w:eastAsia="ro-MD"/>
          <w14:ligatures w14:val="none"/>
        </w:rPr>
        <w:t>acţionează</w:t>
      </w:r>
      <w:proofErr w:type="spellEnd"/>
      <w:r w:rsidRPr="00EC7B69">
        <w:rPr>
          <w:rFonts w:ascii="Times New Roman" w:eastAsia="Times New Roman" w:hAnsi="Times New Roman" w:cs="Times New Roman"/>
          <w:kern w:val="0"/>
          <w:sz w:val="24"/>
          <w:szCs w:val="24"/>
          <w:lang w:val="ro-RO" w:eastAsia="ro-MD"/>
          <w14:ligatures w14:val="none"/>
        </w:rPr>
        <w:t xml:space="preserve"> ca membru compensator realizează direct o </w:t>
      </w:r>
      <w:proofErr w:type="spellStart"/>
      <w:r w:rsidRPr="00EC7B69">
        <w:rPr>
          <w:rFonts w:ascii="Times New Roman" w:eastAsia="Times New Roman" w:hAnsi="Times New Roman" w:cs="Times New Roman"/>
          <w:kern w:val="0"/>
          <w:sz w:val="24"/>
          <w:szCs w:val="24"/>
          <w:lang w:val="ro-RO" w:eastAsia="ro-MD"/>
          <w14:ligatures w14:val="none"/>
        </w:rPr>
        <w:t>tranzacţie</w:t>
      </w:r>
      <w:proofErr w:type="spellEnd"/>
      <w:r w:rsidRPr="00EC7B69">
        <w:rPr>
          <w:rFonts w:ascii="Times New Roman" w:eastAsia="Times New Roman" w:hAnsi="Times New Roman" w:cs="Times New Roman"/>
          <w:kern w:val="0"/>
          <w:sz w:val="24"/>
          <w:szCs w:val="24"/>
          <w:lang w:val="ro-RO" w:eastAsia="ro-MD"/>
          <w14:ligatures w14:val="none"/>
        </w:rPr>
        <w:t xml:space="preserve"> cu instrumente financiare derivate cu o </w:t>
      </w:r>
      <w:proofErr w:type="spellStart"/>
      <w:r w:rsidR="005E19F3" w:rsidRPr="00EC7B69">
        <w:rPr>
          <w:rFonts w:ascii="Times New Roman" w:eastAsia="Times New Roman" w:hAnsi="Times New Roman" w:cs="Times New Roman"/>
          <w:kern w:val="0"/>
          <w:sz w:val="24"/>
          <w:szCs w:val="24"/>
          <w:lang w:val="ro-RO" w:eastAsia="ro-MD"/>
          <w14:ligatures w14:val="none"/>
        </w:rPr>
        <w:t>contraparte</w:t>
      </w:r>
      <w:proofErr w:type="spellEnd"/>
      <w:r w:rsidR="005E19F3" w:rsidRPr="00EC7B69">
        <w:rPr>
          <w:rFonts w:ascii="Times New Roman" w:eastAsia="Times New Roman" w:hAnsi="Times New Roman" w:cs="Times New Roman"/>
          <w:kern w:val="0"/>
          <w:sz w:val="24"/>
          <w:szCs w:val="24"/>
          <w:lang w:val="ro-RO" w:eastAsia="ro-MD"/>
          <w14:ligatures w14:val="none"/>
        </w:rPr>
        <w:t xml:space="preserve"> centrală (în continuare – </w:t>
      </w:r>
      <w:r w:rsidRPr="00EC7B69">
        <w:rPr>
          <w:rFonts w:ascii="Times New Roman" w:eastAsia="Times New Roman" w:hAnsi="Times New Roman" w:cs="Times New Roman"/>
          <w:kern w:val="0"/>
          <w:sz w:val="24"/>
          <w:szCs w:val="24"/>
          <w:lang w:val="ro-RO" w:eastAsia="ro-MD"/>
          <w14:ligatures w14:val="none"/>
        </w:rPr>
        <w:t>CPC</w:t>
      </w:r>
      <w:r w:rsidR="005E19F3" w:rsidRPr="00EC7B69">
        <w:rPr>
          <w:rFonts w:ascii="Times New Roman" w:eastAsia="Times New Roman" w:hAnsi="Times New Roman" w:cs="Times New Roman"/>
          <w:kern w:val="0"/>
          <w:sz w:val="24"/>
          <w:szCs w:val="24"/>
          <w:lang w:val="ro-RO" w:eastAsia="ro-MD"/>
          <w14:ligatures w14:val="none"/>
        </w:rPr>
        <w:t>)</w:t>
      </w:r>
      <w:r w:rsidRPr="00EC7B69">
        <w:rPr>
          <w:rFonts w:ascii="Times New Roman" w:eastAsia="Times New Roman" w:hAnsi="Times New Roman" w:cs="Times New Roman"/>
          <w:kern w:val="0"/>
          <w:sz w:val="24"/>
          <w:szCs w:val="24"/>
          <w:lang w:val="ro-RO" w:eastAsia="ro-MD"/>
          <w14:ligatures w14:val="none"/>
        </w:rPr>
        <w:t xml:space="preserve"> iar banca garantează </w:t>
      </w:r>
      <w:proofErr w:type="spellStart"/>
      <w:r w:rsidRPr="00EC7B69">
        <w:rPr>
          <w:rFonts w:ascii="Times New Roman" w:eastAsia="Times New Roman" w:hAnsi="Times New Roman" w:cs="Times New Roman"/>
          <w:kern w:val="0"/>
          <w:sz w:val="24"/>
          <w:szCs w:val="24"/>
          <w:lang w:val="ro-RO" w:eastAsia="ro-MD"/>
          <w14:ligatures w14:val="none"/>
        </w:rPr>
        <w:t>performanţa</w:t>
      </w:r>
      <w:proofErr w:type="spellEnd"/>
      <w:r w:rsidRPr="00EC7B69">
        <w:rPr>
          <w:rFonts w:ascii="Times New Roman" w:eastAsia="Times New Roman" w:hAnsi="Times New Roman" w:cs="Times New Roman"/>
          <w:kern w:val="0"/>
          <w:sz w:val="24"/>
          <w:szCs w:val="24"/>
          <w:lang w:val="ro-RO" w:eastAsia="ro-MD"/>
          <w14:ligatures w14:val="none"/>
        </w:rPr>
        <w:t xml:space="preserve"> expunerilor din </w:t>
      </w:r>
      <w:proofErr w:type="spellStart"/>
      <w:r w:rsidRPr="00EC7B69">
        <w:rPr>
          <w:rFonts w:ascii="Times New Roman" w:eastAsia="Times New Roman" w:hAnsi="Times New Roman" w:cs="Times New Roman"/>
          <w:kern w:val="0"/>
          <w:sz w:val="24"/>
          <w:szCs w:val="24"/>
          <w:lang w:val="ro-RO" w:eastAsia="ro-MD"/>
          <w14:ligatures w14:val="none"/>
        </w:rPr>
        <w:t>tranzacţii</w:t>
      </w:r>
      <w:proofErr w:type="spellEnd"/>
      <w:r w:rsidRPr="00EC7B69">
        <w:rPr>
          <w:rFonts w:ascii="Times New Roman" w:eastAsia="Times New Roman" w:hAnsi="Times New Roman" w:cs="Times New Roman"/>
          <w:kern w:val="0"/>
          <w:sz w:val="24"/>
          <w:szCs w:val="24"/>
          <w:lang w:val="ro-RO" w:eastAsia="ro-MD"/>
          <w14:ligatures w14:val="none"/>
        </w:rPr>
        <w:t xml:space="preserve"> </w:t>
      </w:r>
      <w:proofErr w:type="spellStart"/>
      <w:r w:rsidRPr="00EC7B69">
        <w:rPr>
          <w:rFonts w:ascii="Times New Roman" w:eastAsia="Times New Roman" w:hAnsi="Times New Roman" w:cs="Times New Roman"/>
          <w:kern w:val="0"/>
          <w:sz w:val="24"/>
          <w:szCs w:val="24"/>
          <w:lang w:val="ro-RO" w:eastAsia="ro-MD"/>
          <w14:ligatures w14:val="none"/>
        </w:rPr>
        <w:t>faţă</w:t>
      </w:r>
      <w:proofErr w:type="spellEnd"/>
      <w:r w:rsidRPr="00EC7B69">
        <w:rPr>
          <w:rFonts w:ascii="Times New Roman" w:eastAsia="Times New Roman" w:hAnsi="Times New Roman" w:cs="Times New Roman"/>
          <w:kern w:val="0"/>
          <w:sz w:val="24"/>
          <w:szCs w:val="24"/>
          <w:lang w:val="ro-RO" w:eastAsia="ro-MD"/>
          <w14:ligatures w14:val="none"/>
        </w:rPr>
        <w:t xml:space="preserve"> de CPC ale clientului său care decurg din această </w:t>
      </w:r>
      <w:proofErr w:type="spellStart"/>
      <w:r w:rsidRPr="00EC7B69">
        <w:rPr>
          <w:rFonts w:ascii="Times New Roman" w:eastAsia="Times New Roman" w:hAnsi="Times New Roman" w:cs="Times New Roman"/>
          <w:kern w:val="0"/>
          <w:sz w:val="24"/>
          <w:szCs w:val="24"/>
          <w:lang w:val="ro-RO" w:eastAsia="ro-MD"/>
          <w14:ligatures w14:val="none"/>
        </w:rPr>
        <w:t>tranzacţie</w:t>
      </w:r>
      <w:proofErr w:type="spellEnd"/>
      <w:r w:rsidRPr="00EC7B69">
        <w:rPr>
          <w:rFonts w:ascii="Times New Roman" w:eastAsia="Times New Roman" w:hAnsi="Times New Roman" w:cs="Times New Roman"/>
          <w:kern w:val="0"/>
          <w:sz w:val="24"/>
          <w:szCs w:val="24"/>
          <w:lang w:val="ro-RO" w:eastAsia="ro-MD"/>
          <w14:ligatures w14:val="none"/>
        </w:rPr>
        <w:t xml:space="preserve">, banca își calculează expunerea care rezultă din </w:t>
      </w:r>
      <w:proofErr w:type="spellStart"/>
      <w:r w:rsidRPr="00EC7B69">
        <w:rPr>
          <w:rFonts w:ascii="Times New Roman" w:eastAsia="Times New Roman" w:hAnsi="Times New Roman" w:cs="Times New Roman"/>
          <w:kern w:val="0"/>
          <w:sz w:val="24"/>
          <w:szCs w:val="24"/>
          <w:lang w:val="ro-RO" w:eastAsia="ro-MD"/>
          <w14:ligatures w14:val="none"/>
        </w:rPr>
        <w:t>garanţie</w:t>
      </w:r>
      <w:proofErr w:type="spellEnd"/>
      <w:r w:rsidRPr="00EC7B69">
        <w:rPr>
          <w:rFonts w:ascii="Times New Roman" w:eastAsia="Times New Roman" w:hAnsi="Times New Roman" w:cs="Times New Roman"/>
          <w:kern w:val="0"/>
          <w:sz w:val="24"/>
          <w:szCs w:val="24"/>
          <w:lang w:val="ro-RO" w:eastAsia="ro-MD"/>
          <w14:ligatures w14:val="none"/>
        </w:rPr>
        <w:t xml:space="preserve"> în conformitate cu subpct.9.2  ca și cum acea bancă ar fi realizat direct </w:t>
      </w:r>
      <w:proofErr w:type="spellStart"/>
      <w:r w:rsidRPr="00EC7B69">
        <w:rPr>
          <w:rFonts w:ascii="Times New Roman" w:eastAsia="Times New Roman" w:hAnsi="Times New Roman" w:cs="Times New Roman"/>
          <w:kern w:val="0"/>
          <w:sz w:val="24"/>
          <w:szCs w:val="24"/>
          <w:lang w:val="ro-RO" w:eastAsia="ro-MD"/>
          <w14:ligatures w14:val="none"/>
        </w:rPr>
        <w:t>tranzacţia</w:t>
      </w:r>
      <w:proofErr w:type="spellEnd"/>
      <w:r w:rsidRPr="00EC7B69">
        <w:rPr>
          <w:rFonts w:ascii="Times New Roman" w:eastAsia="Times New Roman" w:hAnsi="Times New Roman" w:cs="Times New Roman"/>
          <w:kern w:val="0"/>
          <w:sz w:val="24"/>
          <w:szCs w:val="24"/>
          <w:lang w:val="ro-RO" w:eastAsia="ro-MD"/>
          <w14:ligatures w14:val="none"/>
        </w:rPr>
        <w:t xml:space="preserve"> cu clientul, inclusiv în ceea ce privește primirea sau furnizarea marjei de </w:t>
      </w:r>
      <w:proofErr w:type="spellStart"/>
      <w:r w:rsidRPr="00EC7B69">
        <w:rPr>
          <w:rFonts w:ascii="Times New Roman" w:eastAsia="Times New Roman" w:hAnsi="Times New Roman" w:cs="Times New Roman"/>
          <w:kern w:val="0"/>
          <w:sz w:val="24"/>
          <w:szCs w:val="24"/>
          <w:lang w:val="ro-RO" w:eastAsia="ro-MD"/>
          <w14:ligatures w14:val="none"/>
        </w:rPr>
        <w:t>variaţie</w:t>
      </w:r>
      <w:proofErr w:type="spellEnd"/>
      <w:r w:rsidRPr="00EC7B69">
        <w:rPr>
          <w:rFonts w:ascii="Times New Roman" w:eastAsia="Times New Roman" w:hAnsi="Times New Roman" w:cs="Times New Roman"/>
          <w:kern w:val="0"/>
          <w:sz w:val="24"/>
          <w:szCs w:val="24"/>
          <w:lang w:val="ro-RO" w:eastAsia="ro-MD"/>
          <w14:ligatures w14:val="none"/>
        </w:rPr>
        <w:t xml:space="preserve"> în numerar.</w:t>
      </w:r>
    </w:p>
    <w:p w14:paraId="74FDD7C4" w14:textId="77777777" w:rsidR="00CD16F0" w:rsidRPr="00EC7B69" w:rsidRDefault="00CD16F0" w:rsidP="00CD16F0">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13.</w:t>
      </w:r>
      <w:r w:rsidRPr="00EC7B69">
        <w:rPr>
          <w:rFonts w:ascii="Times New Roman" w:eastAsia="Times New Roman" w:hAnsi="Times New Roman" w:cs="Times New Roman"/>
          <w:kern w:val="0"/>
          <w:sz w:val="24"/>
          <w:szCs w:val="24"/>
          <w:lang w:val="ro-RO" w:eastAsia="ro-MD"/>
          <w14:ligatures w14:val="none"/>
        </w:rPr>
        <w:t xml:space="preserve"> Tratamentul prevăzut la subpct.12.2  se aplică, de asemenea, unei bănci care </w:t>
      </w:r>
      <w:proofErr w:type="spellStart"/>
      <w:r w:rsidRPr="00EC7B69">
        <w:rPr>
          <w:rFonts w:ascii="Times New Roman" w:eastAsia="Times New Roman" w:hAnsi="Times New Roman" w:cs="Times New Roman"/>
          <w:kern w:val="0"/>
          <w:sz w:val="24"/>
          <w:szCs w:val="24"/>
          <w:lang w:val="ro-RO" w:eastAsia="ro-MD"/>
          <w14:ligatures w14:val="none"/>
        </w:rPr>
        <w:t>acţionează</w:t>
      </w:r>
      <w:proofErr w:type="spellEnd"/>
      <w:r w:rsidRPr="00EC7B69">
        <w:rPr>
          <w:rFonts w:ascii="Times New Roman" w:eastAsia="Times New Roman" w:hAnsi="Times New Roman" w:cs="Times New Roman"/>
          <w:kern w:val="0"/>
          <w:sz w:val="24"/>
          <w:szCs w:val="24"/>
          <w:lang w:val="ro-RO" w:eastAsia="ro-MD"/>
          <w14:ligatures w14:val="none"/>
        </w:rPr>
        <w:t xml:space="preserve"> drept client de nivel superior care garantează </w:t>
      </w:r>
      <w:proofErr w:type="spellStart"/>
      <w:r w:rsidRPr="00EC7B69">
        <w:rPr>
          <w:rFonts w:ascii="Times New Roman" w:eastAsia="Times New Roman" w:hAnsi="Times New Roman" w:cs="Times New Roman"/>
          <w:kern w:val="0"/>
          <w:sz w:val="24"/>
          <w:szCs w:val="24"/>
          <w:lang w:val="ro-RO" w:eastAsia="ro-MD"/>
          <w14:ligatures w14:val="none"/>
        </w:rPr>
        <w:t>performanţa</w:t>
      </w:r>
      <w:proofErr w:type="spellEnd"/>
      <w:r w:rsidRPr="00EC7B69">
        <w:rPr>
          <w:rFonts w:ascii="Times New Roman" w:eastAsia="Times New Roman" w:hAnsi="Times New Roman" w:cs="Times New Roman"/>
          <w:kern w:val="0"/>
          <w:sz w:val="24"/>
          <w:szCs w:val="24"/>
          <w:lang w:val="ro-RO" w:eastAsia="ro-MD"/>
          <w14:ligatures w14:val="none"/>
        </w:rPr>
        <w:t xml:space="preserve"> expunerilor din </w:t>
      </w:r>
      <w:proofErr w:type="spellStart"/>
      <w:r w:rsidRPr="00EC7B69">
        <w:rPr>
          <w:rFonts w:ascii="Times New Roman" w:eastAsia="Times New Roman" w:hAnsi="Times New Roman" w:cs="Times New Roman"/>
          <w:kern w:val="0"/>
          <w:sz w:val="24"/>
          <w:szCs w:val="24"/>
          <w:lang w:val="ro-RO" w:eastAsia="ro-MD"/>
          <w14:ligatures w14:val="none"/>
        </w:rPr>
        <w:t>tranzacţii</w:t>
      </w:r>
      <w:proofErr w:type="spellEnd"/>
      <w:r w:rsidRPr="00EC7B69">
        <w:rPr>
          <w:rFonts w:ascii="Times New Roman" w:eastAsia="Times New Roman" w:hAnsi="Times New Roman" w:cs="Times New Roman"/>
          <w:kern w:val="0"/>
          <w:sz w:val="24"/>
          <w:szCs w:val="24"/>
          <w:lang w:val="ro-RO" w:eastAsia="ro-MD"/>
          <w14:ligatures w14:val="none"/>
        </w:rPr>
        <w:t xml:space="preserve"> ale clientului său.</w:t>
      </w:r>
    </w:p>
    <w:p w14:paraId="459B862A" w14:textId="422C81F6" w:rsidR="00CD16F0" w:rsidRPr="00EC7B69" w:rsidRDefault="00CD16F0" w:rsidP="00CD16F0">
      <w:pPr>
        <w:spacing w:after="0" w:line="240" w:lineRule="auto"/>
        <w:ind w:firstLine="708"/>
        <w:rPr>
          <w:rFonts w:ascii="Times New Roman" w:eastAsia="Times New Roman" w:hAnsi="Times New Roman" w:cs="Times New Roman"/>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14.</w:t>
      </w:r>
      <w:r w:rsidRPr="00EC7B69">
        <w:rPr>
          <w:rFonts w:ascii="Times New Roman" w:eastAsia="Times New Roman" w:hAnsi="Times New Roman" w:cs="Times New Roman"/>
          <w:kern w:val="0"/>
          <w:sz w:val="24"/>
          <w:szCs w:val="24"/>
          <w:lang w:val="ro-RO" w:eastAsia="ro-MD"/>
          <w14:ligatures w14:val="none"/>
        </w:rPr>
        <w:t xml:space="preserve"> În sensul </w:t>
      </w:r>
      <w:bookmarkStart w:id="6" w:name="_Hlk188429329"/>
      <w:r w:rsidRPr="00EC7B69">
        <w:rPr>
          <w:rFonts w:ascii="Times New Roman" w:eastAsia="Times New Roman" w:hAnsi="Times New Roman" w:cs="Times New Roman"/>
          <w:kern w:val="0"/>
          <w:sz w:val="24"/>
          <w:szCs w:val="24"/>
          <w:lang w:val="ro-RO" w:eastAsia="ro-MD"/>
          <w14:ligatures w14:val="none"/>
        </w:rPr>
        <w:t>subpct.12.2 și pct.13</w:t>
      </w:r>
      <w:bookmarkEnd w:id="6"/>
      <w:r w:rsidRPr="00EC7B69">
        <w:rPr>
          <w:rFonts w:ascii="Times New Roman" w:eastAsia="Times New Roman" w:hAnsi="Times New Roman" w:cs="Times New Roman"/>
          <w:kern w:val="0"/>
          <w:sz w:val="24"/>
          <w:szCs w:val="24"/>
          <w:lang w:val="ro-RO" w:eastAsia="ro-MD"/>
          <w14:ligatures w14:val="none"/>
        </w:rPr>
        <w:t xml:space="preserve">, băncile pot considera drept client o entitate afiliată numai în cazul în care entitatea respectivă nu intră în perimetrul de consolidare reglementat la nivelul la care se aplică </w:t>
      </w:r>
      <w:proofErr w:type="spellStart"/>
      <w:r w:rsidRPr="00EC7B69">
        <w:rPr>
          <w:rFonts w:ascii="Times New Roman" w:eastAsia="Times New Roman" w:hAnsi="Times New Roman" w:cs="Times New Roman"/>
          <w:kern w:val="0"/>
          <w:sz w:val="24"/>
          <w:szCs w:val="24"/>
          <w:lang w:val="ro-RO" w:eastAsia="ro-MD"/>
          <w14:ligatures w14:val="none"/>
        </w:rPr>
        <w:t>cerinţa</w:t>
      </w:r>
      <w:proofErr w:type="spellEnd"/>
      <w:r w:rsidR="00107906" w:rsidRPr="00EC7B69">
        <w:rPr>
          <w:rFonts w:ascii="Times New Roman" w:eastAsia="Times New Roman" w:hAnsi="Times New Roman" w:cs="Times New Roman"/>
          <w:kern w:val="0"/>
          <w:sz w:val="24"/>
          <w:szCs w:val="24"/>
          <w:lang w:val="ro-RO" w:eastAsia="ro-MD"/>
          <w14:ligatures w14:val="none"/>
        </w:rPr>
        <w:t xml:space="preserve"> prevăzută la</w:t>
      </w:r>
      <w:r w:rsidRPr="00EC7B69">
        <w:rPr>
          <w:rFonts w:ascii="Times New Roman" w:eastAsia="Times New Roman" w:hAnsi="Times New Roman" w:cs="Times New Roman"/>
          <w:kern w:val="0"/>
          <w:sz w:val="24"/>
          <w:szCs w:val="24"/>
          <w:lang w:val="ro-RO" w:eastAsia="ro-MD"/>
          <w14:ligatures w14:val="none"/>
        </w:rPr>
        <w:t xml:space="preserve"> </w:t>
      </w:r>
      <w:r w:rsidR="00107906" w:rsidRPr="00EC7B69">
        <w:rPr>
          <w:rFonts w:ascii="Times New Roman" w:eastAsia="Times New Roman" w:hAnsi="Times New Roman" w:cs="Times New Roman"/>
          <w:kern w:val="0"/>
          <w:sz w:val="24"/>
          <w:szCs w:val="24"/>
          <w:lang w:val="ro-RO" w:eastAsia="ro-MD"/>
          <w14:ligatures w14:val="none"/>
        </w:rPr>
        <w:t xml:space="preserve">pct.132 subpct.5) din Regulamentul </w:t>
      </w:r>
      <w:r w:rsidR="007B06FB" w:rsidRPr="00EC7B69">
        <w:rPr>
          <w:rFonts w:ascii="Times New Roman" w:eastAsia="Times New Roman" w:hAnsi="Times New Roman" w:cs="Times New Roman"/>
          <w:kern w:val="0"/>
          <w:sz w:val="24"/>
          <w:szCs w:val="24"/>
          <w:lang w:val="ro-RO" w:eastAsia="ro-MD"/>
          <w14:ligatures w14:val="none"/>
        </w:rPr>
        <w:t xml:space="preserve">cu privire la fondurile proprii ale băncilor </w:t>
      </w:r>
      <w:proofErr w:type="spellStart"/>
      <w:r w:rsidR="007B06FB" w:rsidRPr="00EC7B69">
        <w:rPr>
          <w:rFonts w:ascii="Times New Roman" w:eastAsia="Times New Roman" w:hAnsi="Times New Roman" w:cs="Times New Roman"/>
          <w:kern w:val="0"/>
          <w:sz w:val="24"/>
          <w:szCs w:val="24"/>
          <w:lang w:val="ro-RO" w:eastAsia="ro-MD"/>
          <w14:ligatures w14:val="none"/>
        </w:rPr>
        <w:t>şi</w:t>
      </w:r>
      <w:proofErr w:type="spellEnd"/>
      <w:r w:rsidR="007B06FB" w:rsidRPr="00EC7B69">
        <w:rPr>
          <w:rFonts w:ascii="Times New Roman" w:eastAsia="Times New Roman" w:hAnsi="Times New Roman" w:cs="Times New Roman"/>
          <w:kern w:val="0"/>
          <w:sz w:val="24"/>
          <w:szCs w:val="24"/>
          <w:lang w:val="ro-RO" w:eastAsia="ro-MD"/>
          <w14:ligatures w14:val="none"/>
        </w:rPr>
        <w:t xml:space="preserve"> </w:t>
      </w:r>
      <w:proofErr w:type="spellStart"/>
      <w:r w:rsidR="007B06FB" w:rsidRPr="00EC7B69">
        <w:rPr>
          <w:rFonts w:ascii="Times New Roman" w:eastAsia="Times New Roman" w:hAnsi="Times New Roman" w:cs="Times New Roman"/>
          <w:kern w:val="0"/>
          <w:sz w:val="24"/>
          <w:szCs w:val="24"/>
          <w:lang w:val="ro-RO" w:eastAsia="ro-MD"/>
          <w14:ligatures w14:val="none"/>
        </w:rPr>
        <w:t>cerinţele</w:t>
      </w:r>
      <w:proofErr w:type="spellEnd"/>
      <w:r w:rsidR="007B06FB" w:rsidRPr="00EC7B69">
        <w:rPr>
          <w:rFonts w:ascii="Times New Roman" w:eastAsia="Times New Roman" w:hAnsi="Times New Roman" w:cs="Times New Roman"/>
          <w:kern w:val="0"/>
          <w:sz w:val="24"/>
          <w:szCs w:val="24"/>
          <w:lang w:val="ro-RO" w:eastAsia="ro-MD"/>
          <w14:ligatures w14:val="none"/>
        </w:rPr>
        <w:t xml:space="preserve"> de capital, aprobat prin </w:t>
      </w:r>
      <w:r w:rsidR="006361A0" w:rsidRPr="00EC7B69">
        <w:rPr>
          <w:rFonts w:ascii="Times New Roman" w:eastAsia="Times New Roman" w:hAnsi="Times New Roman" w:cs="Times New Roman"/>
          <w:kern w:val="0"/>
          <w:sz w:val="24"/>
          <w:szCs w:val="24"/>
          <w:lang w:val="ro-RO" w:eastAsia="ro-MD"/>
          <w14:ligatures w14:val="none"/>
        </w:rPr>
        <w:t>HCE al BNM</w:t>
      </w:r>
      <w:r w:rsidR="007B06FB" w:rsidRPr="00EC7B69">
        <w:rPr>
          <w:rFonts w:ascii="Times New Roman" w:eastAsia="Times New Roman" w:hAnsi="Times New Roman" w:cs="Times New Roman"/>
          <w:kern w:val="0"/>
          <w:sz w:val="24"/>
          <w:szCs w:val="24"/>
          <w:lang w:val="ro-RO" w:eastAsia="ro-MD"/>
          <w14:ligatures w14:val="none"/>
        </w:rPr>
        <w:t xml:space="preserve"> nr.109/2018 (în continuare – Regulamentul nr.109/2018)</w:t>
      </w:r>
      <w:r w:rsidR="00107906" w:rsidRPr="00EC7B69">
        <w:rPr>
          <w:rFonts w:ascii="Times New Roman" w:eastAsia="Times New Roman" w:hAnsi="Times New Roman" w:cs="Times New Roman"/>
          <w:kern w:val="0"/>
          <w:sz w:val="24"/>
          <w:szCs w:val="24"/>
          <w:lang w:val="ro-RO" w:eastAsia="ro-MD"/>
          <w14:ligatures w14:val="none"/>
        </w:rPr>
        <w:t>.</w:t>
      </w:r>
    </w:p>
    <w:p w14:paraId="640A5650" w14:textId="6F47AB7A"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15.</w:t>
      </w:r>
      <w:r w:rsidRPr="00EC7B69">
        <w:rPr>
          <w:rFonts w:ascii="Times New Roman" w:eastAsia="Times New Roman" w:hAnsi="Times New Roman" w:cs="Times New Roman"/>
          <w:bCs/>
          <w:kern w:val="0"/>
          <w:sz w:val="24"/>
          <w:szCs w:val="24"/>
          <w:lang w:val="ro-RO" w:eastAsia="ro-MD"/>
          <w14:ligatures w14:val="none"/>
        </w:rPr>
        <w:t xml:space="preserve"> În sensul subpct.9.5 și al secțiunii 9, „</w:t>
      </w:r>
      <w:proofErr w:type="spellStart"/>
      <w:r w:rsidRPr="00EC7B69">
        <w:rPr>
          <w:rFonts w:ascii="Times New Roman" w:eastAsia="Times New Roman" w:hAnsi="Times New Roman" w:cs="Times New Roman"/>
          <w:bCs/>
          <w:kern w:val="0"/>
          <w:sz w:val="24"/>
          <w:szCs w:val="24"/>
          <w:lang w:val="ro-RO" w:eastAsia="ro-MD"/>
          <w14:ligatures w14:val="none"/>
        </w:rPr>
        <w:t>achiziţie</w:t>
      </w:r>
      <w:proofErr w:type="spellEnd"/>
      <w:r w:rsidRPr="00EC7B69">
        <w:rPr>
          <w:rFonts w:ascii="Times New Roman" w:eastAsia="Times New Roman" w:hAnsi="Times New Roman" w:cs="Times New Roman"/>
          <w:bCs/>
          <w:kern w:val="0"/>
          <w:sz w:val="24"/>
          <w:szCs w:val="24"/>
          <w:lang w:val="ro-RO" w:eastAsia="ro-MD"/>
          <w14:ligatures w14:val="none"/>
        </w:rPr>
        <w:t xml:space="preserve"> sau vânzare standard” înseamnă o </w:t>
      </w:r>
      <w:proofErr w:type="spellStart"/>
      <w:r w:rsidRPr="00EC7B69">
        <w:rPr>
          <w:rFonts w:ascii="Times New Roman" w:eastAsia="Times New Roman" w:hAnsi="Times New Roman" w:cs="Times New Roman"/>
          <w:bCs/>
          <w:kern w:val="0"/>
          <w:sz w:val="24"/>
          <w:szCs w:val="24"/>
          <w:lang w:val="ro-RO" w:eastAsia="ro-MD"/>
          <w14:ligatures w14:val="none"/>
        </w:rPr>
        <w:t>achiziţie</w:t>
      </w:r>
      <w:proofErr w:type="spellEnd"/>
      <w:r w:rsidRPr="00EC7B69">
        <w:rPr>
          <w:rFonts w:ascii="Times New Roman" w:eastAsia="Times New Roman" w:hAnsi="Times New Roman" w:cs="Times New Roman"/>
          <w:bCs/>
          <w:kern w:val="0"/>
          <w:sz w:val="24"/>
          <w:szCs w:val="24"/>
          <w:lang w:val="ro-RO" w:eastAsia="ro-MD"/>
          <w14:ligatures w14:val="none"/>
        </w:rPr>
        <w:t xml:space="preserve"> sau o vânzare a unui activ financiar în cadrul unor contracte ale căror clauze impun livrarea activului financiar în perioada stabilită în general prin lege sau prin </w:t>
      </w:r>
      <w:proofErr w:type="spellStart"/>
      <w:r w:rsidRPr="00EC7B69">
        <w:rPr>
          <w:rFonts w:ascii="Times New Roman" w:eastAsia="Times New Roman" w:hAnsi="Times New Roman" w:cs="Times New Roman"/>
          <w:bCs/>
          <w:kern w:val="0"/>
          <w:sz w:val="24"/>
          <w:szCs w:val="24"/>
          <w:lang w:val="ro-RO" w:eastAsia="ro-MD"/>
          <w14:ligatures w14:val="none"/>
        </w:rPr>
        <w:t>convenţii</w:t>
      </w:r>
      <w:proofErr w:type="spellEnd"/>
      <w:r w:rsidRPr="00EC7B69">
        <w:rPr>
          <w:rFonts w:ascii="Times New Roman" w:eastAsia="Times New Roman" w:hAnsi="Times New Roman" w:cs="Times New Roman"/>
          <w:bCs/>
          <w:kern w:val="0"/>
          <w:sz w:val="24"/>
          <w:szCs w:val="24"/>
          <w:lang w:val="ro-RO" w:eastAsia="ro-MD"/>
          <w14:ligatures w14:val="none"/>
        </w:rPr>
        <w:t xml:space="preserve"> pe </w:t>
      </w:r>
      <w:proofErr w:type="spellStart"/>
      <w:r w:rsidRPr="00EC7B69">
        <w:rPr>
          <w:rFonts w:ascii="Times New Roman" w:eastAsia="Times New Roman" w:hAnsi="Times New Roman" w:cs="Times New Roman"/>
          <w:bCs/>
          <w:kern w:val="0"/>
          <w:sz w:val="24"/>
          <w:szCs w:val="24"/>
          <w:lang w:val="ro-RO" w:eastAsia="ro-MD"/>
          <w14:ligatures w14:val="none"/>
        </w:rPr>
        <w:t>piaţa</w:t>
      </w:r>
      <w:proofErr w:type="spellEnd"/>
      <w:r w:rsidRPr="00EC7B69">
        <w:rPr>
          <w:rFonts w:ascii="Times New Roman" w:eastAsia="Times New Roman" w:hAnsi="Times New Roman" w:cs="Times New Roman"/>
          <w:bCs/>
          <w:kern w:val="0"/>
          <w:sz w:val="24"/>
          <w:szCs w:val="24"/>
          <w:lang w:val="ro-RO" w:eastAsia="ro-MD"/>
          <w14:ligatures w14:val="none"/>
        </w:rPr>
        <w:t xml:space="preserve"> în cauză.</w:t>
      </w:r>
    </w:p>
    <w:p w14:paraId="521E3AA9" w14:textId="00FCE906"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bookmarkStart w:id="7" w:name="_Hlk188439382"/>
      <w:r w:rsidRPr="00EC7B69">
        <w:rPr>
          <w:rFonts w:ascii="Times New Roman" w:eastAsia="Times New Roman" w:hAnsi="Times New Roman" w:cs="Times New Roman"/>
          <w:b/>
          <w:kern w:val="0"/>
          <w:sz w:val="24"/>
          <w:szCs w:val="24"/>
          <w:lang w:val="ro-RO" w:eastAsia="ro-MD"/>
          <w14:ligatures w14:val="none"/>
        </w:rPr>
        <w:t>16.</w:t>
      </w:r>
      <w:r w:rsidRPr="00EC7B69">
        <w:rPr>
          <w:rFonts w:ascii="Times New Roman" w:eastAsia="Times New Roman" w:hAnsi="Times New Roman" w:cs="Times New Roman"/>
          <w:bCs/>
          <w:kern w:val="0"/>
          <w:sz w:val="24"/>
          <w:szCs w:val="24"/>
          <w:lang w:val="ro-RO" w:eastAsia="ro-MD"/>
          <w14:ligatures w14:val="none"/>
        </w:rPr>
        <w:t xml:space="preserve"> Cu </w:t>
      </w:r>
      <w:proofErr w:type="spellStart"/>
      <w:r w:rsidRPr="00EC7B69">
        <w:rPr>
          <w:rFonts w:ascii="Times New Roman" w:eastAsia="Times New Roman" w:hAnsi="Times New Roman" w:cs="Times New Roman"/>
          <w:bCs/>
          <w:kern w:val="0"/>
          <w:sz w:val="24"/>
          <w:szCs w:val="24"/>
          <w:lang w:val="ro-RO" w:eastAsia="ro-MD"/>
          <w14:ligatures w14:val="none"/>
        </w:rPr>
        <w:t>excepţia</w:t>
      </w:r>
      <w:proofErr w:type="spellEnd"/>
      <w:r w:rsidRPr="00EC7B69">
        <w:rPr>
          <w:rFonts w:ascii="Times New Roman" w:eastAsia="Times New Roman" w:hAnsi="Times New Roman" w:cs="Times New Roman"/>
          <w:bCs/>
          <w:kern w:val="0"/>
          <w:sz w:val="24"/>
          <w:szCs w:val="24"/>
          <w:lang w:val="ro-RO" w:eastAsia="ro-MD"/>
          <w14:ligatures w14:val="none"/>
        </w:rPr>
        <w:t xml:space="preserve"> cazului în care se prevede altfel în mod expres în prezent</w:t>
      </w:r>
      <w:r w:rsidR="008D2615" w:rsidRPr="00EC7B69">
        <w:rPr>
          <w:rFonts w:ascii="Times New Roman" w:eastAsia="Times New Roman" w:hAnsi="Times New Roman" w:cs="Times New Roman"/>
          <w:bCs/>
          <w:kern w:val="0"/>
          <w:sz w:val="24"/>
          <w:szCs w:val="24"/>
          <w:lang w:val="ro-RO" w:eastAsia="ro-MD"/>
          <w14:ligatures w14:val="none"/>
        </w:rPr>
        <w:t>ul Regulament</w:t>
      </w:r>
      <w:r w:rsidRPr="00EC7B69">
        <w:rPr>
          <w:rFonts w:ascii="Times New Roman" w:eastAsia="Times New Roman" w:hAnsi="Times New Roman" w:cs="Times New Roman"/>
          <w:bCs/>
          <w:kern w:val="0"/>
          <w:sz w:val="24"/>
          <w:szCs w:val="24"/>
          <w:lang w:val="ro-RO" w:eastAsia="ro-MD"/>
          <w14:ligatures w14:val="none"/>
        </w:rPr>
        <w:t>, băncile calculează indicatorul de măsurare a expunerii totale în conformitate cu următoarele principii:</w:t>
      </w:r>
    </w:p>
    <w:p w14:paraId="6CBD37D0" w14:textId="662E4ECD"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16.1.</w:t>
      </w:r>
      <w:r w:rsidRPr="00EC7B69">
        <w:rPr>
          <w:rFonts w:ascii="Times New Roman" w:eastAsia="Times New Roman" w:hAnsi="Times New Roman" w:cs="Times New Roman"/>
          <w:bCs/>
          <w:kern w:val="0"/>
          <w:sz w:val="24"/>
          <w:szCs w:val="24"/>
          <w:lang w:val="ro-RO" w:eastAsia="ro-MD"/>
          <w14:ligatures w14:val="none"/>
        </w:rPr>
        <w:t xml:space="preserve"> </w:t>
      </w:r>
      <w:proofErr w:type="spellStart"/>
      <w:r w:rsidRPr="00EC7B69">
        <w:rPr>
          <w:rFonts w:ascii="Times New Roman" w:eastAsia="Times New Roman" w:hAnsi="Times New Roman" w:cs="Times New Roman"/>
          <w:bCs/>
          <w:kern w:val="0"/>
          <w:sz w:val="24"/>
          <w:szCs w:val="24"/>
          <w:lang w:val="ro-RO" w:eastAsia="ro-MD"/>
          <w14:ligatures w14:val="none"/>
        </w:rPr>
        <w:t>garanţiile</w:t>
      </w:r>
      <w:proofErr w:type="spellEnd"/>
      <w:r w:rsidRPr="00EC7B69">
        <w:rPr>
          <w:rFonts w:ascii="Times New Roman" w:eastAsia="Times New Roman" w:hAnsi="Times New Roman" w:cs="Times New Roman"/>
          <w:bCs/>
          <w:kern w:val="0"/>
          <w:sz w:val="24"/>
          <w:szCs w:val="24"/>
          <w:lang w:val="ro-RO" w:eastAsia="ro-MD"/>
          <w14:ligatures w14:val="none"/>
        </w:rPr>
        <w:t xml:space="preserve"> reale corporale sau financiare, </w:t>
      </w:r>
      <w:proofErr w:type="spellStart"/>
      <w:r w:rsidRPr="00EC7B69">
        <w:rPr>
          <w:rFonts w:ascii="Times New Roman" w:eastAsia="Times New Roman" w:hAnsi="Times New Roman" w:cs="Times New Roman"/>
          <w:bCs/>
          <w:kern w:val="0"/>
          <w:sz w:val="24"/>
          <w:szCs w:val="24"/>
          <w:lang w:val="ro-RO" w:eastAsia="ro-MD"/>
          <w14:ligatures w14:val="none"/>
        </w:rPr>
        <w:t>garanţiile</w:t>
      </w:r>
      <w:proofErr w:type="spellEnd"/>
      <w:r w:rsidRPr="00EC7B69">
        <w:rPr>
          <w:rFonts w:ascii="Times New Roman" w:eastAsia="Times New Roman" w:hAnsi="Times New Roman" w:cs="Times New Roman"/>
          <w:bCs/>
          <w:kern w:val="0"/>
          <w:sz w:val="24"/>
          <w:szCs w:val="24"/>
          <w:lang w:val="ro-RO" w:eastAsia="ro-MD"/>
          <w14:ligatures w14:val="none"/>
        </w:rPr>
        <w:t xml:space="preserve"> sau instrumentele de diminuare a riscului de credit cumpărate nu se utilizează pentru reducerea indicatorului de măsurare a expunerii totale;</w:t>
      </w:r>
    </w:p>
    <w:p w14:paraId="317B157E" w14:textId="43E30557"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16.2.</w:t>
      </w:r>
      <w:r w:rsidRPr="00EC7B69">
        <w:rPr>
          <w:rFonts w:ascii="Times New Roman" w:eastAsia="Times New Roman" w:hAnsi="Times New Roman" w:cs="Times New Roman"/>
          <w:bCs/>
          <w:kern w:val="0"/>
          <w:sz w:val="24"/>
          <w:szCs w:val="24"/>
          <w:lang w:val="ro-RO" w:eastAsia="ro-MD"/>
          <w14:ligatures w14:val="none"/>
        </w:rPr>
        <w:t xml:space="preserve"> activele nu se compensează cu pasivele.</w:t>
      </w:r>
      <w:bookmarkEnd w:id="7"/>
    </w:p>
    <w:p w14:paraId="74AD6D3A" w14:textId="69489C69"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17.</w:t>
      </w:r>
      <w:r w:rsidRPr="00EC7B69">
        <w:rPr>
          <w:rFonts w:ascii="Times New Roman" w:eastAsia="Times New Roman" w:hAnsi="Times New Roman" w:cs="Times New Roman"/>
          <w:bCs/>
          <w:kern w:val="0"/>
          <w:sz w:val="24"/>
          <w:szCs w:val="24"/>
          <w:lang w:val="ro-RO" w:eastAsia="ro-MD"/>
          <w14:ligatures w14:val="none"/>
        </w:rPr>
        <w:t xml:space="preserve"> Prin derogare de la subpct.16.2, băncile pot reduce valoarea expunerii unui împrumut de </w:t>
      </w:r>
      <w:proofErr w:type="spellStart"/>
      <w:r w:rsidRPr="00EC7B69">
        <w:rPr>
          <w:rFonts w:ascii="Times New Roman" w:eastAsia="Times New Roman" w:hAnsi="Times New Roman" w:cs="Times New Roman"/>
          <w:bCs/>
          <w:kern w:val="0"/>
          <w:sz w:val="24"/>
          <w:szCs w:val="24"/>
          <w:lang w:val="ro-RO" w:eastAsia="ro-MD"/>
          <w14:ligatures w14:val="none"/>
        </w:rPr>
        <w:t>prefinanţare</w:t>
      </w:r>
      <w:proofErr w:type="spellEnd"/>
      <w:r w:rsidRPr="00EC7B69">
        <w:rPr>
          <w:rFonts w:ascii="Times New Roman" w:eastAsia="Times New Roman" w:hAnsi="Times New Roman" w:cs="Times New Roman"/>
          <w:bCs/>
          <w:kern w:val="0"/>
          <w:sz w:val="24"/>
          <w:szCs w:val="24"/>
          <w:lang w:val="ro-RO" w:eastAsia="ro-MD"/>
          <w14:ligatures w14:val="none"/>
        </w:rPr>
        <w:t xml:space="preserve"> sau a unui împrumut intermediar cu soldul pozitiv al contului de economii al debitorului căruia i-a fost acordat împrumutul și pot include suma rezultată în indicatorul de măsurare a expunerii totale, numai dacă sunt îndeplinite cumulativ următoarele </w:t>
      </w:r>
      <w:proofErr w:type="spellStart"/>
      <w:r w:rsidRPr="00EC7B69">
        <w:rPr>
          <w:rFonts w:ascii="Times New Roman" w:eastAsia="Times New Roman" w:hAnsi="Times New Roman" w:cs="Times New Roman"/>
          <w:bCs/>
          <w:kern w:val="0"/>
          <w:sz w:val="24"/>
          <w:szCs w:val="24"/>
          <w:lang w:val="ro-RO" w:eastAsia="ro-MD"/>
          <w14:ligatures w14:val="none"/>
        </w:rPr>
        <w:t>condiţii</w:t>
      </w:r>
      <w:proofErr w:type="spellEnd"/>
      <w:r w:rsidRPr="00EC7B69">
        <w:rPr>
          <w:rFonts w:ascii="Times New Roman" w:eastAsia="Times New Roman" w:hAnsi="Times New Roman" w:cs="Times New Roman"/>
          <w:bCs/>
          <w:kern w:val="0"/>
          <w:sz w:val="24"/>
          <w:szCs w:val="24"/>
          <w:lang w:val="ro-RO" w:eastAsia="ro-MD"/>
          <w14:ligatures w14:val="none"/>
        </w:rPr>
        <w:t>:</w:t>
      </w:r>
    </w:p>
    <w:p w14:paraId="3C443751" w14:textId="55DE1335"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17.1.</w:t>
      </w:r>
      <w:r w:rsidRPr="00EC7B69">
        <w:rPr>
          <w:rFonts w:ascii="Times New Roman" w:eastAsia="Times New Roman" w:hAnsi="Times New Roman" w:cs="Times New Roman"/>
          <w:bCs/>
          <w:kern w:val="0"/>
          <w:sz w:val="24"/>
          <w:szCs w:val="24"/>
          <w:lang w:val="ro-RO" w:eastAsia="ro-MD"/>
          <w14:ligatures w14:val="none"/>
        </w:rPr>
        <w:t xml:space="preserve"> acordarea împrumutului este </w:t>
      </w:r>
      <w:proofErr w:type="spellStart"/>
      <w:r w:rsidRPr="00EC7B69">
        <w:rPr>
          <w:rFonts w:ascii="Times New Roman" w:eastAsia="Times New Roman" w:hAnsi="Times New Roman" w:cs="Times New Roman"/>
          <w:bCs/>
          <w:kern w:val="0"/>
          <w:sz w:val="24"/>
          <w:szCs w:val="24"/>
          <w:lang w:val="ro-RO" w:eastAsia="ro-MD"/>
          <w14:ligatures w14:val="none"/>
        </w:rPr>
        <w:t>condiţionată</w:t>
      </w:r>
      <w:proofErr w:type="spellEnd"/>
      <w:r w:rsidRPr="00EC7B69">
        <w:rPr>
          <w:rFonts w:ascii="Times New Roman" w:eastAsia="Times New Roman" w:hAnsi="Times New Roman" w:cs="Times New Roman"/>
          <w:bCs/>
          <w:kern w:val="0"/>
          <w:sz w:val="24"/>
          <w:szCs w:val="24"/>
          <w:lang w:val="ro-RO" w:eastAsia="ro-MD"/>
          <w14:ligatures w14:val="none"/>
        </w:rPr>
        <w:t xml:space="preserve"> de deschiderea contului de economii la banca care acordă împrumutul și atât împrumutul, cât și contul de economii sunt reglementate de aceeași </w:t>
      </w:r>
      <w:proofErr w:type="spellStart"/>
      <w:r w:rsidRPr="00EC7B69">
        <w:rPr>
          <w:rFonts w:ascii="Times New Roman" w:eastAsia="Times New Roman" w:hAnsi="Times New Roman" w:cs="Times New Roman"/>
          <w:bCs/>
          <w:kern w:val="0"/>
          <w:sz w:val="24"/>
          <w:szCs w:val="24"/>
          <w:lang w:val="ro-RO" w:eastAsia="ro-MD"/>
          <w14:ligatures w14:val="none"/>
        </w:rPr>
        <w:t>legislaţie</w:t>
      </w:r>
      <w:proofErr w:type="spellEnd"/>
      <w:r w:rsidRPr="00EC7B69">
        <w:rPr>
          <w:rFonts w:ascii="Times New Roman" w:eastAsia="Times New Roman" w:hAnsi="Times New Roman" w:cs="Times New Roman"/>
          <w:bCs/>
          <w:kern w:val="0"/>
          <w:sz w:val="24"/>
          <w:szCs w:val="24"/>
          <w:lang w:val="ro-RO" w:eastAsia="ro-MD"/>
          <w14:ligatures w14:val="none"/>
        </w:rPr>
        <w:t xml:space="preserve"> sectorială;</w:t>
      </w:r>
    </w:p>
    <w:p w14:paraId="200AF1F9" w14:textId="5CD86B07"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 xml:space="preserve">17.2. </w:t>
      </w:r>
      <w:r w:rsidRPr="00EC7B69">
        <w:rPr>
          <w:rFonts w:ascii="Times New Roman" w:eastAsia="Times New Roman" w:hAnsi="Times New Roman" w:cs="Times New Roman"/>
          <w:bCs/>
          <w:kern w:val="0"/>
          <w:sz w:val="24"/>
          <w:szCs w:val="24"/>
          <w:lang w:val="ro-RO" w:eastAsia="ro-MD"/>
          <w14:ligatures w14:val="none"/>
        </w:rPr>
        <w:t>soldul contului de economii nu poate fi retras, în parte sau în totalitate, de către debitor pe întreaga durată a împrumutului;</w:t>
      </w:r>
    </w:p>
    <w:p w14:paraId="5EF1A53D" w14:textId="2B8BD21B"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17.3.</w:t>
      </w:r>
      <w:r w:rsidRPr="00EC7B69">
        <w:rPr>
          <w:rFonts w:ascii="Times New Roman" w:eastAsia="Times New Roman" w:hAnsi="Times New Roman" w:cs="Times New Roman"/>
          <w:bCs/>
          <w:kern w:val="0"/>
          <w:sz w:val="24"/>
          <w:szCs w:val="24"/>
          <w:lang w:val="ro-RO" w:eastAsia="ro-MD"/>
          <w14:ligatures w14:val="none"/>
        </w:rPr>
        <w:t xml:space="preserve"> banca poate utiliza în mod </w:t>
      </w:r>
      <w:proofErr w:type="spellStart"/>
      <w:r w:rsidRPr="00EC7B69">
        <w:rPr>
          <w:rFonts w:ascii="Times New Roman" w:eastAsia="Times New Roman" w:hAnsi="Times New Roman" w:cs="Times New Roman"/>
          <w:bCs/>
          <w:kern w:val="0"/>
          <w:sz w:val="24"/>
          <w:szCs w:val="24"/>
          <w:lang w:val="ro-RO" w:eastAsia="ro-MD"/>
          <w14:ligatures w14:val="none"/>
        </w:rPr>
        <w:t>necondiţionat</w:t>
      </w:r>
      <w:proofErr w:type="spellEnd"/>
      <w:r w:rsidRPr="00EC7B69">
        <w:rPr>
          <w:rFonts w:ascii="Times New Roman" w:eastAsia="Times New Roman" w:hAnsi="Times New Roman" w:cs="Times New Roman"/>
          <w:bCs/>
          <w:kern w:val="0"/>
          <w:sz w:val="24"/>
          <w:szCs w:val="24"/>
          <w:lang w:val="ro-RO" w:eastAsia="ro-MD"/>
          <w14:ligatures w14:val="none"/>
        </w:rPr>
        <w:t xml:space="preserve"> și irevocabil soldul contului de economii pentru a </w:t>
      </w:r>
      <w:proofErr w:type="spellStart"/>
      <w:r w:rsidRPr="00EC7B69">
        <w:rPr>
          <w:rFonts w:ascii="Times New Roman" w:eastAsia="Times New Roman" w:hAnsi="Times New Roman" w:cs="Times New Roman"/>
          <w:bCs/>
          <w:kern w:val="0"/>
          <w:sz w:val="24"/>
          <w:szCs w:val="24"/>
          <w:lang w:val="ro-RO" w:eastAsia="ro-MD"/>
          <w14:ligatures w14:val="none"/>
        </w:rPr>
        <w:t>soluţiona</w:t>
      </w:r>
      <w:proofErr w:type="spellEnd"/>
      <w:r w:rsidRPr="00EC7B69">
        <w:rPr>
          <w:rFonts w:ascii="Times New Roman" w:eastAsia="Times New Roman" w:hAnsi="Times New Roman" w:cs="Times New Roman"/>
          <w:bCs/>
          <w:kern w:val="0"/>
          <w:sz w:val="24"/>
          <w:szCs w:val="24"/>
          <w:lang w:val="ro-RO" w:eastAsia="ro-MD"/>
          <w14:ligatures w14:val="none"/>
        </w:rPr>
        <w:t xml:space="preserve"> orice revendicare care decurge din acordul de împrumut în cazurile reglementate de </w:t>
      </w:r>
      <w:proofErr w:type="spellStart"/>
      <w:r w:rsidRPr="00EC7B69">
        <w:rPr>
          <w:rFonts w:ascii="Times New Roman" w:eastAsia="Times New Roman" w:hAnsi="Times New Roman" w:cs="Times New Roman"/>
          <w:bCs/>
          <w:kern w:val="0"/>
          <w:sz w:val="24"/>
          <w:szCs w:val="24"/>
          <w:lang w:val="ro-RO" w:eastAsia="ro-MD"/>
          <w14:ligatures w14:val="none"/>
        </w:rPr>
        <w:t>legislaţia</w:t>
      </w:r>
      <w:proofErr w:type="spellEnd"/>
      <w:r w:rsidRPr="00EC7B69">
        <w:rPr>
          <w:rFonts w:ascii="Times New Roman" w:eastAsia="Times New Roman" w:hAnsi="Times New Roman" w:cs="Times New Roman"/>
          <w:bCs/>
          <w:kern w:val="0"/>
          <w:sz w:val="24"/>
          <w:szCs w:val="24"/>
          <w:lang w:val="ro-RO" w:eastAsia="ro-MD"/>
          <w14:ligatures w14:val="none"/>
        </w:rPr>
        <w:t xml:space="preserve"> sectorială </w:t>
      </w:r>
      <w:proofErr w:type="spellStart"/>
      <w:r w:rsidRPr="00EC7B69">
        <w:rPr>
          <w:rFonts w:ascii="Times New Roman" w:eastAsia="Times New Roman" w:hAnsi="Times New Roman" w:cs="Times New Roman"/>
          <w:bCs/>
          <w:kern w:val="0"/>
          <w:sz w:val="24"/>
          <w:szCs w:val="24"/>
          <w:lang w:val="ro-RO" w:eastAsia="ro-MD"/>
          <w14:ligatures w14:val="none"/>
        </w:rPr>
        <w:t>menţionată</w:t>
      </w:r>
      <w:proofErr w:type="spellEnd"/>
      <w:r w:rsidRPr="00EC7B69">
        <w:rPr>
          <w:rFonts w:ascii="Times New Roman" w:eastAsia="Times New Roman" w:hAnsi="Times New Roman" w:cs="Times New Roman"/>
          <w:bCs/>
          <w:kern w:val="0"/>
          <w:sz w:val="24"/>
          <w:szCs w:val="24"/>
          <w:lang w:val="ro-RO" w:eastAsia="ro-MD"/>
          <w14:ligatures w14:val="none"/>
        </w:rPr>
        <w:t xml:space="preserve"> la subpct.17.1, inclusiv în caz de neplată de către debitor sau de insolvabilitate a acestuia.</w:t>
      </w:r>
    </w:p>
    <w:p w14:paraId="11372588" w14:textId="4BE9C22D" w:rsidR="00CD16F0" w:rsidRPr="00EC7B69" w:rsidRDefault="00CD16F0"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18.</w:t>
      </w:r>
      <w:r w:rsidRPr="00EC7B69">
        <w:rPr>
          <w:rFonts w:ascii="Times New Roman" w:eastAsia="Times New Roman" w:hAnsi="Times New Roman" w:cs="Times New Roman"/>
          <w:bCs/>
          <w:kern w:val="0"/>
          <w:sz w:val="24"/>
          <w:szCs w:val="24"/>
          <w:lang w:val="ro-RO" w:eastAsia="ro-MD"/>
          <w14:ligatures w14:val="none"/>
        </w:rPr>
        <w:t xml:space="preserve"> În sensul pct.17 „împrumut de </w:t>
      </w:r>
      <w:proofErr w:type="spellStart"/>
      <w:r w:rsidRPr="00EC7B69">
        <w:rPr>
          <w:rFonts w:ascii="Times New Roman" w:eastAsia="Times New Roman" w:hAnsi="Times New Roman" w:cs="Times New Roman"/>
          <w:bCs/>
          <w:kern w:val="0"/>
          <w:sz w:val="24"/>
          <w:szCs w:val="24"/>
          <w:lang w:val="ro-RO" w:eastAsia="ro-MD"/>
          <w14:ligatures w14:val="none"/>
        </w:rPr>
        <w:t>prefinanţare</w:t>
      </w:r>
      <w:proofErr w:type="spellEnd"/>
      <w:r w:rsidRPr="00EC7B69">
        <w:rPr>
          <w:rFonts w:ascii="Times New Roman" w:eastAsia="Times New Roman" w:hAnsi="Times New Roman" w:cs="Times New Roman"/>
          <w:bCs/>
          <w:kern w:val="0"/>
          <w:sz w:val="24"/>
          <w:szCs w:val="24"/>
          <w:lang w:val="ro-RO" w:eastAsia="ro-MD"/>
          <w14:ligatures w14:val="none"/>
        </w:rPr>
        <w:t xml:space="preserve">” sau „împrumut intermediar” înseamnă un împrumut care este acordat debitorului pentru o perioadă limitată de timp, în vederea acoperirii deficitului de </w:t>
      </w:r>
      <w:proofErr w:type="spellStart"/>
      <w:r w:rsidRPr="00EC7B69">
        <w:rPr>
          <w:rFonts w:ascii="Times New Roman" w:eastAsia="Times New Roman" w:hAnsi="Times New Roman" w:cs="Times New Roman"/>
          <w:bCs/>
          <w:kern w:val="0"/>
          <w:sz w:val="24"/>
          <w:szCs w:val="24"/>
          <w:lang w:val="ro-RO" w:eastAsia="ro-MD"/>
          <w14:ligatures w14:val="none"/>
        </w:rPr>
        <w:t>finanţare</w:t>
      </w:r>
      <w:proofErr w:type="spellEnd"/>
      <w:r w:rsidRPr="00EC7B69">
        <w:rPr>
          <w:rFonts w:ascii="Times New Roman" w:eastAsia="Times New Roman" w:hAnsi="Times New Roman" w:cs="Times New Roman"/>
          <w:bCs/>
          <w:kern w:val="0"/>
          <w:sz w:val="24"/>
          <w:szCs w:val="24"/>
          <w:lang w:val="ro-RO" w:eastAsia="ro-MD"/>
          <w14:ligatures w14:val="none"/>
        </w:rPr>
        <w:t xml:space="preserve"> al debitorului până la momentul acordării împrumutului final în conformitate cu criteriile stabilite în </w:t>
      </w:r>
      <w:proofErr w:type="spellStart"/>
      <w:r w:rsidRPr="00EC7B69">
        <w:rPr>
          <w:rFonts w:ascii="Times New Roman" w:eastAsia="Times New Roman" w:hAnsi="Times New Roman" w:cs="Times New Roman"/>
          <w:bCs/>
          <w:kern w:val="0"/>
          <w:sz w:val="24"/>
          <w:szCs w:val="24"/>
          <w:lang w:val="ro-RO" w:eastAsia="ro-MD"/>
          <w14:ligatures w14:val="none"/>
        </w:rPr>
        <w:t>legislaţia</w:t>
      </w:r>
      <w:proofErr w:type="spellEnd"/>
      <w:r w:rsidRPr="00EC7B69">
        <w:rPr>
          <w:rFonts w:ascii="Times New Roman" w:eastAsia="Times New Roman" w:hAnsi="Times New Roman" w:cs="Times New Roman"/>
          <w:bCs/>
          <w:kern w:val="0"/>
          <w:sz w:val="24"/>
          <w:szCs w:val="24"/>
          <w:lang w:val="ro-RO" w:eastAsia="ro-MD"/>
          <w14:ligatures w14:val="none"/>
        </w:rPr>
        <w:t xml:space="preserve"> sectorială care reglementează astfel de </w:t>
      </w:r>
      <w:proofErr w:type="spellStart"/>
      <w:r w:rsidRPr="00EC7B69">
        <w:rPr>
          <w:rFonts w:ascii="Times New Roman" w:eastAsia="Times New Roman" w:hAnsi="Times New Roman" w:cs="Times New Roman"/>
          <w:bCs/>
          <w:kern w:val="0"/>
          <w:sz w:val="24"/>
          <w:szCs w:val="24"/>
          <w:lang w:val="ro-RO" w:eastAsia="ro-MD"/>
          <w14:ligatures w14:val="none"/>
        </w:rPr>
        <w:t>tranzacţii</w:t>
      </w:r>
      <w:proofErr w:type="spellEnd"/>
      <w:r w:rsidRPr="00EC7B69">
        <w:rPr>
          <w:rFonts w:ascii="Times New Roman" w:eastAsia="Times New Roman" w:hAnsi="Times New Roman" w:cs="Times New Roman"/>
          <w:bCs/>
          <w:kern w:val="0"/>
          <w:sz w:val="24"/>
          <w:szCs w:val="24"/>
          <w:lang w:val="ro-RO" w:eastAsia="ro-MD"/>
          <w14:ligatures w14:val="none"/>
        </w:rPr>
        <w:t>.</w:t>
      </w:r>
    </w:p>
    <w:p w14:paraId="7B4A22EC" w14:textId="77777777" w:rsidR="0048552C" w:rsidRPr="00EC7B69" w:rsidRDefault="0048552C" w:rsidP="00CD16F0">
      <w:pPr>
        <w:spacing w:after="0" w:line="240" w:lineRule="auto"/>
        <w:ind w:firstLine="708"/>
        <w:rPr>
          <w:rFonts w:ascii="Times New Roman" w:eastAsia="Times New Roman" w:hAnsi="Times New Roman" w:cs="Times New Roman"/>
          <w:bCs/>
          <w:kern w:val="0"/>
          <w:sz w:val="24"/>
          <w:szCs w:val="24"/>
          <w:lang w:val="ro-RO" w:eastAsia="ro-MD"/>
          <w14:ligatures w14:val="none"/>
        </w:rPr>
      </w:pPr>
    </w:p>
    <w:p w14:paraId="102720A1" w14:textId="6146923B" w:rsidR="0048552C" w:rsidRPr="00EC7B69" w:rsidRDefault="0048552C" w:rsidP="0048552C">
      <w:pPr>
        <w:spacing w:after="0" w:line="240" w:lineRule="auto"/>
        <w:ind w:firstLine="708"/>
        <w:jc w:val="center"/>
        <w:rPr>
          <w:rFonts w:ascii="Times New Roman" w:eastAsia="Times New Roman" w:hAnsi="Times New Roman" w:cs="Times New Roman"/>
          <w:b/>
          <w:bCs/>
          <w:kern w:val="0"/>
          <w:sz w:val="24"/>
          <w:szCs w:val="24"/>
          <w:lang w:val="ro-RO" w:eastAsia="ro-MD"/>
          <w14:ligatures w14:val="none"/>
        </w:rPr>
      </w:pPr>
      <w:r w:rsidRPr="00EC7B69">
        <w:rPr>
          <w:rFonts w:ascii="Times New Roman" w:eastAsia="Times New Roman" w:hAnsi="Times New Roman" w:cs="Times New Roman"/>
          <w:b/>
          <w:bCs/>
          <w:kern w:val="0"/>
          <w:sz w:val="24"/>
          <w:szCs w:val="24"/>
          <w:lang w:val="ro-RO" w:eastAsia="ro-MD"/>
          <w14:ligatures w14:val="none"/>
        </w:rPr>
        <w:t>Secțiunea 3. Expuneri excluse din indicatorul de măsurare a expunerii totale</w:t>
      </w:r>
    </w:p>
    <w:p w14:paraId="7B512798" w14:textId="0F0BCEF3" w:rsidR="000E6306" w:rsidRPr="00EC7B69" w:rsidRDefault="000E6306" w:rsidP="000E6306">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bookmarkStart w:id="8" w:name="_Hlk189037252"/>
      <w:r w:rsidRPr="00EC7B69">
        <w:rPr>
          <w:rFonts w:ascii="Times New Roman" w:eastAsia="Times New Roman" w:hAnsi="Times New Roman" w:cs="Times New Roman"/>
          <w:b/>
          <w:kern w:val="0"/>
          <w:sz w:val="24"/>
          <w:szCs w:val="24"/>
          <w:lang w:val="ro-RO" w:eastAsia="ro-MD"/>
          <w14:ligatures w14:val="none"/>
        </w:rPr>
        <w:t>19.</w:t>
      </w:r>
      <w:r w:rsidRPr="00EC7B69">
        <w:rPr>
          <w:rFonts w:ascii="Times New Roman" w:eastAsia="Times New Roman" w:hAnsi="Times New Roman" w:cs="Times New Roman"/>
          <w:bCs/>
          <w:kern w:val="0"/>
          <w:sz w:val="24"/>
          <w:szCs w:val="24"/>
          <w:lang w:val="ro-RO" w:eastAsia="ro-MD"/>
          <w14:ligatures w14:val="none"/>
        </w:rPr>
        <w:t xml:space="preserve"> Prin derogare de </w:t>
      </w:r>
      <w:r w:rsidR="002D5130" w:rsidRPr="00EC7B69">
        <w:rPr>
          <w:rFonts w:ascii="Times New Roman" w:eastAsia="Times New Roman" w:hAnsi="Times New Roman" w:cs="Times New Roman"/>
          <w:bCs/>
          <w:kern w:val="0"/>
          <w:sz w:val="24"/>
          <w:szCs w:val="24"/>
          <w:lang w:val="ro-RO" w:eastAsia="ro-MD"/>
          <w14:ligatures w14:val="none"/>
        </w:rPr>
        <w:t xml:space="preserve">la </w:t>
      </w:r>
      <w:r w:rsidRPr="00EC7B69">
        <w:rPr>
          <w:rFonts w:ascii="Times New Roman" w:eastAsia="Times New Roman" w:hAnsi="Times New Roman" w:cs="Times New Roman"/>
          <w:bCs/>
          <w:kern w:val="0"/>
          <w:sz w:val="24"/>
          <w:szCs w:val="24"/>
          <w:lang w:val="ro-RO" w:eastAsia="ro-MD"/>
          <w14:ligatures w14:val="none"/>
        </w:rPr>
        <w:t>pct.9-11, o bancă poate să excludă oricare dintre următoarele expuneri din indicatorul de măsurare a expunerii totale:</w:t>
      </w:r>
    </w:p>
    <w:p w14:paraId="1D00815C" w14:textId="74EE900D" w:rsidR="000E6306" w:rsidRPr="00EC7B69" w:rsidRDefault="002A24DC" w:rsidP="000E6306">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506E26"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.1</w:t>
      </w:r>
      <w:r w:rsidR="000E6306" w:rsidRPr="00EC7B69">
        <w:rPr>
          <w:rFonts w:ascii="Times New Roman" w:eastAsia="Times New Roman" w:hAnsi="Times New Roman" w:cs="Times New Roman"/>
          <w:b/>
          <w:kern w:val="0"/>
          <w:sz w:val="24"/>
          <w:szCs w:val="24"/>
          <w:lang w:val="ro-RO" w:eastAsia="ro-MD"/>
          <w14:ligatures w14:val="none"/>
        </w:rPr>
        <w:t>.</w:t>
      </w:r>
      <w:r w:rsidR="000E6306" w:rsidRPr="00EC7B69">
        <w:rPr>
          <w:rFonts w:ascii="Times New Roman" w:eastAsia="Times New Roman" w:hAnsi="Times New Roman" w:cs="Times New Roman"/>
          <w:bCs/>
          <w:kern w:val="0"/>
          <w:sz w:val="24"/>
          <w:szCs w:val="24"/>
          <w:lang w:val="ro-RO" w:eastAsia="ro-MD"/>
          <w14:ligatures w14:val="none"/>
        </w:rPr>
        <w:t xml:space="preserve"> activele deduse la calcularea indicatorului de măsurare a capitalului </w:t>
      </w:r>
      <w:proofErr w:type="spellStart"/>
      <w:r w:rsidR="000E6306" w:rsidRPr="00EC7B69">
        <w:rPr>
          <w:rFonts w:ascii="Times New Roman" w:eastAsia="Times New Roman" w:hAnsi="Times New Roman" w:cs="Times New Roman"/>
          <w:bCs/>
          <w:kern w:val="0"/>
          <w:sz w:val="24"/>
          <w:szCs w:val="24"/>
          <w:lang w:val="ro-RO" w:eastAsia="ro-MD"/>
          <w14:ligatures w14:val="none"/>
        </w:rPr>
        <w:t>menţionat</w:t>
      </w:r>
      <w:proofErr w:type="spellEnd"/>
      <w:r w:rsidR="000E6306" w:rsidRPr="00EC7B69">
        <w:rPr>
          <w:rFonts w:ascii="Times New Roman" w:eastAsia="Times New Roman" w:hAnsi="Times New Roman" w:cs="Times New Roman"/>
          <w:bCs/>
          <w:kern w:val="0"/>
          <w:sz w:val="24"/>
          <w:szCs w:val="24"/>
          <w:lang w:val="ro-RO" w:eastAsia="ro-MD"/>
          <w14:ligatures w14:val="none"/>
        </w:rPr>
        <w:t xml:space="preserve"> la</w:t>
      </w:r>
      <w:r w:rsidR="000C4864" w:rsidRPr="00EC7B69">
        <w:rPr>
          <w:rFonts w:ascii="Times New Roman" w:eastAsia="Times New Roman" w:hAnsi="Times New Roman" w:cs="Times New Roman"/>
          <w:bCs/>
          <w:kern w:val="0"/>
          <w:sz w:val="24"/>
          <w:szCs w:val="24"/>
          <w:lang w:val="ro-RO" w:eastAsia="ro-MD"/>
          <w14:ligatures w14:val="none"/>
        </w:rPr>
        <w:t xml:space="preserve"> </w:t>
      </w:r>
      <w:r w:rsidR="000E6306" w:rsidRPr="00EC7B69">
        <w:rPr>
          <w:rFonts w:ascii="Times New Roman" w:eastAsia="Times New Roman" w:hAnsi="Times New Roman" w:cs="Times New Roman"/>
          <w:bCs/>
          <w:kern w:val="0"/>
          <w:sz w:val="24"/>
          <w:szCs w:val="24"/>
          <w:lang w:val="ro-RO" w:eastAsia="ro-MD"/>
          <w14:ligatures w14:val="none"/>
        </w:rPr>
        <w:t>pct.8;</w:t>
      </w:r>
    </w:p>
    <w:bookmarkEnd w:id="8"/>
    <w:p w14:paraId="376F654A" w14:textId="30F38198" w:rsidR="000E6306" w:rsidRPr="00EC7B69" w:rsidRDefault="002A24DC" w:rsidP="000E6306">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lastRenderedPageBreak/>
        <w:t>1</w:t>
      </w:r>
      <w:r w:rsidR="00506E26"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.2.</w:t>
      </w:r>
      <w:r w:rsidR="000E6306" w:rsidRPr="00EC7B69">
        <w:rPr>
          <w:rFonts w:ascii="Times New Roman" w:eastAsia="Times New Roman" w:hAnsi="Times New Roman" w:cs="Times New Roman"/>
          <w:bCs/>
          <w:kern w:val="0"/>
          <w:sz w:val="24"/>
          <w:szCs w:val="24"/>
          <w:lang w:val="ro-RO" w:eastAsia="ro-MD"/>
          <w14:ligatures w14:val="none"/>
        </w:rPr>
        <w:t xml:space="preserve"> expunerile cărora li se atribuie o pondere de risc de 0 % în conformitate cu </w:t>
      </w:r>
      <w:r w:rsidR="00775B89" w:rsidRPr="00EC7B69">
        <w:rPr>
          <w:rFonts w:ascii="Times New Roman" w:eastAsia="Times New Roman" w:hAnsi="Times New Roman" w:cs="Times New Roman"/>
          <w:bCs/>
          <w:kern w:val="0"/>
          <w:sz w:val="24"/>
          <w:szCs w:val="24"/>
          <w:lang w:val="ro-RO" w:eastAsia="ro-MD"/>
          <w14:ligatures w14:val="none"/>
        </w:rPr>
        <w:t xml:space="preserve">pct.19-21 </w:t>
      </w:r>
      <w:r w:rsidR="000E6306" w:rsidRPr="00EC7B69">
        <w:rPr>
          <w:rFonts w:ascii="Times New Roman" w:eastAsia="Times New Roman" w:hAnsi="Times New Roman" w:cs="Times New Roman"/>
          <w:bCs/>
          <w:kern w:val="0"/>
          <w:sz w:val="24"/>
          <w:szCs w:val="24"/>
          <w:lang w:val="ro-RO" w:eastAsia="ro-MD"/>
          <w14:ligatures w14:val="none"/>
        </w:rPr>
        <w:t xml:space="preserve"> din Regulamentul cu privire la tratamentul riscului de credit pentru bănci potrivit abordării standardizate, aprobat prin HCE al BNM nr.111/2018 (în continuare – Regulamentul nr.111/2018)</w:t>
      </w:r>
      <w:r w:rsidR="00AA050F" w:rsidRPr="00EC7B69">
        <w:rPr>
          <w:rFonts w:ascii="Times New Roman" w:hAnsi="Times New Roman" w:cs="Times New Roman"/>
          <w:bCs/>
          <w:color w:val="000000" w:themeColor="text1"/>
          <w:kern w:val="0"/>
          <w:lang w:val="ro-RO"/>
          <w14:ligatures w14:val="none"/>
        </w:rPr>
        <w:t>;</w:t>
      </w:r>
    </w:p>
    <w:p w14:paraId="41D834AF" w14:textId="78243A46" w:rsidR="00CE3DBC" w:rsidRPr="00EC7B69" w:rsidRDefault="00CE3DBC"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19.</w:t>
      </w:r>
      <w:r w:rsidR="00856BF7" w:rsidRPr="00EC7B69">
        <w:rPr>
          <w:rFonts w:ascii="Times New Roman" w:eastAsia="Times New Roman" w:hAnsi="Times New Roman" w:cs="Times New Roman"/>
          <w:b/>
          <w:kern w:val="0"/>
          <w:sz w:val="24"/>
          <w:szCs w:val="24"/>
          <w:lang w:val="ro-RO" w:eastAsia="ro-MD"/>
          <w14:ligatures w14:val="none"/>
        </w:rPr>
        <w:t>3</w:t>
      </w:r>
      <w:r w:rsidRPr="00EC7B69">
        <w:rPr>
          <w:rFonts w:ascii="Times New Roman" w:eastAsia="Times New Roman" w:hAnsi="Times New Roman" w:cs="Times New Roman"/>
          <w:bCs/>
          <w:kern w:val="0"/>
          <w:sz w:val="24"/>
          <w:szCs w:val="24"/>
          <w:lang w:val="ro-RO" w:eastAsia="ro-MD"/>
          <w14:ligatures w14:val="none"/>
        </w:rPr>
        <w:t xml:space="preserve"> </w:t>
      </w:r>
      <w:proofErr w:type="spellStart"/>
      <w:r w:rsidRPr="00EC7B69">
        <w:rPr>
          <w:rFonts w:ascii="Times New Roman" w:eastAsia="Times New Roman" w:hAnsi="Times New Roman" w:cs="Times New Roman"/>
          <w:bCs/>
          <w:kern w:val="0"/>
          <w:sz w:val="24"/>
          <w:szCs w:val="24"/>
          <w:lang w:val="ro-RO" w:eastAsia="ro-MD"/>
          <w14:ligatures w14:val="none"/>
        </w:rPr>
        <w:t>părţile</w:t>
      </w:r>
      <w:proofErr w:type="spellEnd"/>
      <w:r w:rsidRPr="00EC7B69">
        <w:rPr>
          <w:rFonts w:ascii="Times New Roman" w:eastAsia="Times New Roman" w:hAnsi="Times New Roman" w:cs="Times New Roman"/>
          <w:bCs/>
          <w:kern w:val="0"/>
          <w:sz w:val="24"/>
          <w:szCs w:val="24"/>
          <w:lang w:val="ro-RO" w:eastAsia="ro-MD"/>
          <w14:ligatures w14:val="none"/>
        </w:rPr>
        <w:t xml:space="preserve"> garantate ale expunerilor care decurg din credite de export care îndeplinesc cumulativ următoarele două </w:t>
      </w:r>
      <w:proofErr w:type="spellStart"/>
      <w:r w:rsidRPr="00EC7B69">
        <w:rPr>
          <w:rFonts w:ascii="Times New Roman" w:eastAsia="Times New Roman" w:hAnsi="Times New Roman" w:cs="Times New Roman"/>
          <w:bCs/>
          <w:kern w:val="0"/>
          <w:sz w:val="24"/>
          <w:szCs w:val="24"/>
          <w:lang w:val="ro-RO" w:eastAsia="ro-MD"/>
          <w14:ligatures w14:val="none"/>
        </w:rPr>
        <w:t>condiţii</w:t>
      </w:r>
      <w:proofErr w:type="spellEnd"/>
      <w:r w:rsidRPr="00EC7B69">
        <w:rPr>
          <w:rFonts w:ascii="Times New Roman" w:eastAsia="Times New Roman" w:hAnsi="Times New Roman" w:cs="Times New Roman"/>
          <w:bCs/>
          <w:kern w:val="0"/>
          <w:sz w:val="24"/>
          <w:szCs w:val="24"/>
          <w:lang w:val="ro-RO" w:eastAsia="ro-MD"/>
          <w14:ligatures w14:val="none"/>
        </w:rPr>
        <w:t>:</w:t>
      </w:r>
    </w:p>
    <w:p w14:paraId="1E69EE0D" w14:textId="785BC09A" w:rsidR="00CE3DBC" w:rsidRPr="00EC7B69" w:rsidRDefault="00CE3DBC"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19.</w:t>
      </w:r>
      <w:r w:rsidR="00856BF7" w:rsidRPr="00EC7B69">
        <w:rPr>
          <w:rFonts w:ascii="Times New Roman" w:eastAsia="Times New Roman" w:hAnsi="Times New Roman" w:cs="Times New Roman"/>
          <w:b/>
          <w:kern w:val="0"/>
          <w:sz w:val="24"/>
          <w:szCs w:val="24"/>
          <w:lang w:val="ro-RO" w:eastAsia="ro-MD"/>
          <w14:ligatures w14:val="none"/>
        </w:rPr>
        <w:t>3</w:t>
      </w:r>
      <w:r w:rsidRPr="00EC7B69">
        <w:rPr>
          <w:rFonts w:ascii="Times New Roman" w:eastAsia="Times New Roman" w:hAnsi="Times New Roman" w:cs="Times New Roman"/>
          <w:b/>
          <w:kern w:val="0"/>
          <w:sz w:val="24"/>
          <w:szCs w:val="24"/>
          <w:lang w:val="ro-RO" w:eastAsia="ro-MD"/>
          <w14:ligatures w14:val="none"/>
        </w:rPr>
        <w:t>.1.</w:t>
      </w:r>
      <w:r w:rsidRPr="00EC7B69">
        <w:rPr>
          <w:rFonts w:ascii="Times New Roman" w:eastAsia="Times New Roman" w:hAnsi="Times New Roman" w:cs="Times New Roman"/>
          <w:bCs/>
          <w:kern w:val="0"/>
          <w:sz w:val="24"/>
          <w:szCs w:val="24"/>
          <w:lang w:val="ro-RO" w:eastAsia="ro-MD"/>
          <w14:ligatures w14:val="none"/>
        </w:rPr>
        <w:t xml:space="preserve"> </w:t>
      </w:r>
      <w:proofErr w:type="spellStart"/>
      <w:r w:rsidRPr="00EC7B69">
        <w:rPr>
          <w:rFonts w:ascii="Times New Roman" w:eastAsia="Times New Roman" w:hAnsi="Times New Roman" w:cs="Times New Roman"/>
          <w:bCs/>
          <w:kern w:val="0"/>
          <w:sz w:val="24"/>
          <w:szCs w:val="24"/>
          <w:lang w:val="ro-RO" w:eastAsia="ro-MD"/>
          <w14:ligatures w14:val="none"/>
        </w:rPr>
        <w:t>garanţia</w:t>
      </w:r>
      <w:proofErr w:type="spellEnd"/>
      <w:r w:rsidRPr="00EC7B69">
        <w:rPr>
          <w:rFonts w:ascii="Times New Roman" w:eastAsia="Times New Roman" w:hAnsi="Times New Roman" w:cs="Times New Roman"/>
          <w:bCs/>
          <w:kern w:val="0"/>
          <w:sz w:val="24"/>
          <w:szCs w:val="24"/>
          <w:lang w:val="ro-RO" w:eastAsia="ro-MD"/>
          <w14:ligatures w14:val="none"/>
        </w:rPr>
        <w:t xml:space="preserve"> este furnizată de un furnizor eligibil de </w:t>
      </w:r>
      <w:proofErr w:type="spellStart"/>
      <w:r w:rsidRPr="00EC7B69">
        <w:rPr>
          <w:rFonts w:ascii="Times New Roman" w:eastAsia="Times New Roman" w:hAnsi="Times New Roman" w:cs="Times New Roman"/>
          <w:bCs/>
          <w:kern w:val="0"/>
          <w:sz w:val="24"/>
          <w:szCs w:val="24"/>
          <w:lang w:val="ro-RO" w:eastAsia="ro-MD"/>
          <w14:ligatures w14:val="none"/>
        </w:rPr>
        <w:t>protecţie</w:t>
      </w:r>
      <w:proofErr w:type="spellEnd"/>
      <w:r w:rsidRPr="00EC7B69">
        <w:rPr>
          <w:rFonts w:ascii="Times New Roman" w:eastAsia="Times New Roman" w:hAnsi="Times New Roman" w:cs="Times New Roman"/>
          <w:bCs/>
          <w:kern w:val="0"/>
          <w:sz w:val="24"/>
          <w:szCs w:val="24"/>
          <w:lang w:val="ro-RO" w:eastAsia="ro-MD"/>
          <w14:ligatures w14:val="none"/>
        </w:rPr>
        <w:t xml:space="preserve"> </w:t>
      </w:r>
      <w:proofErr w:type="spellStart"/>
      <w:r w:rsidRPr="00EC7B69">
        <w:rPr>
          <w:rFonts w:ascii="Times New Roman" w:eastAsia="Times New Roman" w:hAnsi="Times New Roman" w:cs="Times New Roman"/>
          <w:bCs/>
          <w:kern w:val="0"/>
          <w:sz w:val="24"/>
          <w:szCs w:val="24"/>
          <w:lang w:val="ro-RO" w:eastAsia="ro-MD"/>
          <w14:ligatures w14:val="none"/>
        </w:rPr>
        <w:t>nefinanţată</w:t>
      </w:r>
      <w:proofErr w:type="spellEnd"/>
      <w:r w:rsidRPr="00EC7B69">
        <w:rPr>
          <w:rFonts w:ascii="Times New Roman" w:eastAsia="Times New Roman" w:hAnsi="Times New Roman" w:cs="Times New Roman"/>
          <w:bCs/>
          <w:kern w:val="0"/>
          <w:sz w:val="24"/>
          <w:szCs w:val="24"/>
          <w:lang w:val="ro-RO" w:eastAsia="ro-MD"/>
          <w14:ligatures w14:val="none"/>
        </w:rPr>
        <w:t xml:space="preserve"> a creditului în conformitate cu pct.36 din Regulamentul  cu privire la tehnicile de diminuare a riscului de credit utilizate de bănci, aprobat prin HCE al BNM nr.112/2018 (în continuare - Regulamentul nr.112/2018) inclusiv de </w:t>
      </w:r>
      <w:proofErr w:type="spellStart"/>
      <w:r w:rsidRPr="00EC7B69">
        <w:rPr>
          <w:rFonts w:ascii="Times New Roman" w:eastAsia="Times New Roman" w:hAnsi="Times New Roman" w:cs="Times New Roman"/>
          <w:bCs/>
          <w:kern w:val="0"/>
          <w:sz w:val="24"/>
          <w:szCs w:val="24"/>
          <w:lang w:val="ro-RO" w:eastAsia="ro-MD"/>
          <w14:ligatures w14:val="none"/>
        </w:rPr>
        <w:t>agenţiile</w:t>
      </w:r>
      <w:proofErr w:type="spellEnd"/>
      <w:r w:rsidRPr="00EC7B69">
        <w:rPr>
          <w:rFonts w:ascii="Times New Roman" w:eastAsia="Times New Roman" w:hAnsi="Times New Roman" w:cs="Times New Roman"/>
          <w:bCs/>
          <w:kern w:val="0"/>
          <w:sz w:val="24"/>
          <w:szCs w:val="24"/>
          <w:lang w:val="ro-RO" w:eastAsia="ro-MD"/>
          <w14:ligatures w14:val="none"/>
        </w:rPr>
        <w:t xml:space="preserve"> de creditare a exportului sau de </w:t>
      </w:r>
      <w:proofErr w:type="spellStart"/>
      <w:r w:rsidRPr="00EC7B69">
        <w:rPr>
          <w:rFonts w:ascii="Times New Roman" w:eastAsia="Times New Roman" w:hAnsi="Times New Roman" w:cs="Times New Roman"/>
          <w:bCs/>
          <w:kern w:val="0"/>
          <w:sz w:val="24"/>
          <w:szCs w:val="24"/>
          <w:lang w:val="ro-RO" w:eastAsia="ro-MD"/>
          <w14:ligatures w14:val="none"/>
        </w:rPr>
        <w:t>administraţiile</w:t>
      </w:r>
      <w:proofErr w:type="spellEnd"/>
      <w:r w:rsidRPr="00EC7B69">
        <w:rPr>
          <w:rFonts w:ascii="Times New Roman" w:eastAsia="Times New Roman" w:hAnsi="Times New Roman" w:cs="Times New Roman"/>
          <w:bCs/>
          <w:kern w:val="0"/>
          <w:sz w:val="24"/>
          <w:szCs w:val="24"/>
          <w:lang w:val="ro-RO" w:eastAsia="ro-MD"/>
          <w14:ligatures w14:val="none"/>
        </w:rPr>
        <w:t xml:space="preserve"> centrale;</w:t>
      </w:r>
    </w:p>
    <w:p w14:paraId="60DE1F58" w14:textId="72F8D2CC" w:rsidR="00CE3DBC" w:rsidRPr="00EC7B69" w:rsidRDefault="00CE3DBC"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19.</w:t>
      </w:r>
      <w:r w:rsidR="00856BF7" w:rsidRPr="00EC7B69">
        <w:rPr>
          <w:rFonts w:ascii="Times New Roman" w:eastAsia="Times New Roman" w:hAnsi="Times New Roman" w:cs="Times New Roman"/>
          <w:b/>
          <w:kern w:val="0"/>
          <w:sz w:val="24"/>
          <w:szCs w:val="24"/>
          <w:lang w:val="ro-RO" w:eastAsia="ro-MD"/>
          <w14:ligatures w14:val="none"/>
        </w:rPr>
        <w:t>3</w:t>
      </w:r>
      <w:r w:rsidRPr="00EC7B69">
        <w:rPr>
          <w:rFonts w:ascii="Times New Roman" w:eastAsia="Times New Roman" w:hAnsi="Times New Roman" w:cs="Times New Roman"/>
          <w:b/>
          <w:kern w:val="0"/>
          <w:sz w:val="24"/>
          <w:szCs w:val="24"/>
          <w:lang w:val="ro-RO" w:eastAsia="ro-MD"/>
          <w14:ligatures w14:val="none"/>
        </w:rPr>
        <w:t>.2.</w:t>
      </w:r>
      <w:r w:rsidRPr="00EC7B69">
        <w:rPr>
          <w:rFonts w:ascii="Times New Roman" w:eastAsia="Times New Roman" w:hAnsi="Times New Roman" w:cs="Times New Roman"/>
          <w:bCs/>
          <w:kern w:val="0"/>
          <w:sz w:val="24"/>
          <w:szCs w:val="24"/>
          <w:lang w:val="ro-RO" w:eastAsia="ro-MD"/>
          <w14:ligatures w14:val="none"/>
        </w:rPr>
        <w:t xml:space="preserve"> se aplică o pondere de risc de 0 % </w:t>
      </w:r>
      <w:proofErr w:type="spellStart"/>
      <w:r w:rsidRPr="00EC7B69">
        <w:rPr>
          <w:rFonts w:ascii="Times New Roman" w:eastAsia="Times New Roman" w:hAnsi="Times New Roman" w:cs="Times New Roman"/>
          <w:bCs/>
          <w:kern w:val="0"/>
          <w:sz w:val="24"/>
          <w:szCs w:val="24"/>
          <w:lang w:val="ro-RO" w:eastAsia="ro-MD"/>
          <w14:ligatures w14:val="none"/>
        </w:rPr>
        <w:t>părţii</w:t>
      </w:r>
      <w:proofErr w:type="spellEnd"/>
      <w:r w:rsidRPr="00EC7B69">
        <w:rPr>
          <w:rFonts w:ascii="Times New Roman" w:eastAsia="Times New Roman" w:hAnsi="Times New Roman" w:cs="Times New Roman"/>
          <w:bCs/>
          <w:kern w:val="0"/>
          <w:sz w:val="24"/>
          <w:szCs w:val="24"/>
          <w:lang w:val="ro-RO" w:eastAsia="ro-MD"/>
          <w14:ligatures w14:val="none"/>
        </w:rPr>
        <w:t xml:space="preserve"> garantate a expunerii în conformitate </w:t>
      </w:r>
      <w:r w:rsidR="00DF1C06" w:rsidRPr="00EC7B69">
        <w:rPr>
          <w:rFonts w:ascii="Times New Roman" w:eastAsia="Times New Roman" w:hAnsi="Times New Roman" w:cs="Times New Roman"/>
          <w:bCs/>
          <w:kern w:val="0"/>
          <w:sz w:val="24"/>
          <w:szCs w:val="24"/>
          <w:lang w:val="ro-RO" w:eastAsia="ro-MD"/>
          <w14:ligatures w14:val="none"/>
        </w:rPr>
        <w:t xml:space="preserve">cu </w:t>
      </w:r>
      <w:r w:rsidRPr="00EC7B69">
        <w:rPr>
          <w:rFonts w:ascii="Times New Roman" w:eastAsia="Times New Roman" w:hAnsi="Times New Roman" w:cs="Times New Roman"/>
          <w:bCs/>
          <w:kern w:val="0"/>
          <w:sz w:val="24"/>
          <w:szCs w:val="24"/>
          <w:lang w:val="ro-RO" w:eastAsia="ro-MD"/>
          <w14:ligatures w14:val="none"/>
        </w:rPr>
        <w:t>secțiunea 1 sau secțiunea 3 din capitolul IV al Regulamentului nr.111/2018;</w:t>
      </w:r>
    </w:p>
    <w:p w14:paraId="44655CC4" w14:textId="783906CD" w:rsidR="00CE3DBC" w:rsidRPr="00EC7B69" w:rsidRDefault="00607FA6"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4</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în cazul în care banca este membru compensator </w:t>
      </w:r>
      <w:r w:rsidR="00D27D80" w:rsidRPr="00EC7B69">
        <w:rPr>
          <w:rFonts w:ascii="Times New Roman" w:eastAsia="Times New Roman" w:hAnsi="Times New Roman" w:cs="Times New Roman"/>
          <w:bCs/>
          <w:kern w:val="0"/>
          <w:sz w:val="24"/>
          <w:szCs w:val="24"/>
          <w:lang w:val="ro-RO" w:eastAsia="ro-MD"/>
          <w14:ligatures w14:val="none"/>
        </w:rPr>
        <w:t xml:space="preserve">a unei </w:t>
      </w:r>
      <w:proofErr w:type="spellStart"/>
      <w:r w:rsidR="00D27D80" w:rsidRPr="00EC7B69">
        <w:rPr>
          <w:rFonts w:ascii="Times New Roman" w:eastAsia="Times New Roman" w:hAnsi="Times New Roman" w:cs="Times New Roman"/>
          <w:bCs/>
          <w:kern w:val="0"/>
          <w:sz w:val="24"/>
          <w:szCs w:val="24"/>
          <w:lang w:val="ro-RO" w:eastAsia="ro-MD"/>
          <w14:ligatures w14:val="none"/>
        </w:rPr>
        <w:t>contrapărți</w:t>
      </w:r>
      <w:proofErr w:type="spellEnd"/>
      <w:r w:rsidR="00D27D80" w:rsidRPr="00EC7B69">
        <w:rPr>
          <w:rFonts w:ascii="Times New Roman" w:eastAsia="Times New Roman" w:hAnsi="Times New Roman" w:cs="Times New Roman"/>
          <w:bCs/>
          <w:kern w:val="0"/>
          <w:sz w:val="24"/>
          <w:szCs w:val="24"/>
          <w:lang w:val="ro-RO" w:eastAsia="ro-MD"/>
          <w14:ligatures w14:val="none"/>
        </w:rPr>
        <w:t xml:space="preserve"> centrale calificate</w:t>
      </w:r>
      <w:r w:rsidR="00CE3DBC" w:rsidRPr="00EC7B69">
        <w:rPr>
          <w:rFonts w:ascii="Times New Roman" w:eastAsia="Times New Roman" w:hAnsi="Times New Roman" w:cs="Times New Roman"/>
          <w:bCs/>
          <w:kern w:val="0"/>
          <w:sz w:val="24"/>
          <w:szCs w:val="24"/>
          <w:lang w:val="ro-RO" w:eastAsia="ro-MD"/>
          <w14:ligatures w14:val="none"/>
        </w:rPr>
        <w:t xml:space="preserve"> </w:t>
      </w:r>
      <w:r w:rsidR="00D27D80" w:rsidRPr="00EC7B69">
        <w:rPr>
          <w:rFonts w:ascii="Times New Roman" w:eastAsia="Times New Roman" w:hAnsi="Times New Roman" w:cs="Times New Roman"/>
          <w:bCs/>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CPCC</w:t>
      </w:r>
      <w:r w:rsidR="00D27D80" w:rsidRPr="00EC7B69">
        <w:rPr>
          <w:rFonts w:ascii="Times New Roman" w:eastAsia="Times New Roman" w:hAnsi="Times New Roman" w:cs="Times New Roman"/>
          <w:bCs/>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expunerile din </w:t>
      </w:r>
      <w:proofErr w:type="spellStart"/>
      <w:r w:rsidR="00CE3DBC" w:rsidRPr="00EC7B69">
        <w:rPr>
          <w:rFonts w:ascii="Times New Roman" w:eastAsia="Times New Roman" w:hAnsi="Times New Roman" w:cs="Times New Roman"/>
          <w:bCs/>
          <w:kern w:val="0"/>
          <w:sz w:val="24"/>
          <w:szCs w:val="24"/>
          <w:lang w:val="ro-RO" w:eastAsia="ro-MD"/>
          <w14:ligatures w14:val="none"/>
        </w:rPr>
        <w:t>tranzacţii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ale băncii respective, cu </w:t>
      </w:r>
      <w:proofErr w:type="spellStart"/>
      <w:r w:rsidR="00CE3DBC" w:rsidRPr="00EC7B69">
        <w:rPr>
          <w:rFonts w:ascii="Times New Roman" w:eastAsia="Times New Roman" w:hAnsi="Times New Roman" w:cs="Times New Roman"/>
          <w:bCs/>
          <w:kern w:val="0"/>
          <w:sz w:val="24"/>
          <w:szCs w:val="24"/>
          <w:lang w:val="ro-RO" w:eastAsia="ro-MD"/>
          <w14:ligatures w14:val="none"/>
        </w:rPr>
        <w:t>condiţia</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ca acestea să fie compensate cu respectivul CPCC și să îndeplinească </w:t>
      </w:r>
      <w:proofErr w:type="spellStart"/>
      <w:r w:rsidR="00CE3DBC" w:rsidRPr="00EC7B69">
        <w:rPr>
          <w:rFonts w:ascii="Times New Roman" w:eastAsia="Times New Roman" w:hAnsi="Times New Roman" w:cs="Times New Roman"/>
          <w:bCs/>
          <w:kern w:val="0"/>
          <w:sz w:val="24"/>
          <w:szCs w:val="24"/>
          <w:lang w:val="ro-RO" w:eastAsia="ro-MD"/>
          <w14:ligatures w14:val="none"/>
        </w:rPr>
        <w:t>condiţiile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prevăzute la Regulamentul privind riscul de credit al </w:t>
      </w:r>
      <w:proofErr w:type="spellStart"/>
      <w:r w:rsidR="00CE3DBC" w:rsidRPr="00EC7B69">
        <w:rPr>
          <w:rFonts w:ascii="Times New Roman" w:eastAsia="Times New Roman" w:hAnsi="Times New Roman" w:cs="Times New Roman"/>
          <w:bCs/>
          <w:kern w:val="0"/>
          <w:sz w:val="24"/>
          <w:szCs w:val="24"/>
          <w:lang w:val="ro-RO" w:eastAsia="ro-MD"/>
          <w14:ligatures w14:val="none"/>
        </w:rPr>
        <w:t>contrapărții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pentru bănci. </w:t>
      </w:r>
    </w:p>
    <w:p w14:paraId="7FA4B752" w14:textId="68A3A65C" w:rsidR="00CE3DBC" w:rsidRPr="00EC7B69" w:rsidRDefault="00607FA6"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5</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în cazul în care banca este un client de nivel superior în cadrul unei structuri a clientelei pe mai multe niveluri, expunerile din </w:t>
      </w:r>
      <w:proofErr w:type="spellStart"/>
      <w:r w:rsidR="00CE3DBC" w:rsidRPr="00EC7B69">
        <w:rPr>
          <w:rFonts w:ascii="Times New Roman" w:eastAsia="Times New Roman" w:hAnsi="Times New Roman" w:cs="Times New Roman"/>
          <w:bCs/>
          <w:kern w:val="0"/>
          <w:sz w:val="24"/>
          <w:szCs w:val="24"/>
          <w:lang w:val="ro-RO" w:eastAsia="ro-MD"/>
          <w14:ligatures w14:val="none"/>
        </w:rPr>
        <w:t>tranzacţii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CE3DBC" w:rsidRPr="00EC7B69">
        <w:rPr>
          <w:rFonts w:ascii="Times New Roman" w:eastAsia="Times New Roman" w:hAnsi="Times New Roman" w:cs="Times New Roman"/>
          <w:bCs/>
          <w:kern w:val="0"/>
          <w:sz w:val="24"/>
          <w:szCs w:val="24"/>
          <w:lang w:val="ro-RO" w:eastAsia="ro-MD"/>
          <w14:ligatures w14:val="none"/>
        </w:rPr>
        <w:t>faţă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membrul compensator sau de o entitate care </w:t>
      </w:r>
      <w:proofErr w:type="spellStart"/>
      <w:r w:rsidR="00CE3DBC" w:rsidRPr="00EC7B69">
        <w:rPr>
          <w:rFonts w:ascii="Times New Roman" w:eastAsia="Times New Roman" w:hAnsi="Times New Roman" w:cs="Times New Roman"/>
          <w:bCs/>
          <w:kern w:val="0"/>
          <w:sz w:val="24"/>
          <w:szCs w:val="24"/>
          <w:lang w:val="ro-RO" w:eastAsia="ro-MD"/>
          <w14:ligatures w14:val="none"/>
        </w:rPr>
        <w:t>acţionează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în calitate de client de nivel superior pentru respectiva</w:t>
      </w:r>
      <w:r w:rsidR="00F23AE6" w:rsidRPr="00EC7B69">
        <w:rPr>
          <w:rFonts w:ascii="Times New Roman" w:eastAsia="Times New Roman" w:hAnsi="Times New Roman" w:cs="Times New Roman"/>
          <w:bCs/>
          <w:kern w:val="0"/>
          <w:sz w:val="24"/>
          <w:szCs w:val="24"/>
          <w:lang w:val="ro-RO" w:eastAsia="ro-MD"/>
          <w14:ligatures w14:val="none"/>
        </w:rPr>
        <w:t xml:space="preserve"> </w:t>
      </w:r>
      <w:r w:rsidR="00CE3DBC" w:rsidRPr="00EC7B69">
        <w:rPr>
          <w:rFonts w:ascii="Times New Roman" w:eastAsia="Times New Roman" w:hAnsi="Times New Roman" w:cs="Times New Roman"/>
          <w:bCs/>
          <w:kern w:val="0"/>
          <w:sz w:val="24"/>
          <w:szCs w:val="24"/>
          <w:lang w:val="ro-RO" w:eastAsia="ro-MD"/>
          <w14:ligatures w14:val="none"/>
        </w:rPr>
        <w:t xml:space="preserve">bancă, dacă sunt îndeplinite </w:t>
      </w:r>
      <w:proofErr w:type="spellStart"/>
      <w:r w:rsidR="00CE3DBC" w:rsidRPr="00EC7B69">
        <w:rPr>
          <w:rFonts w:ascii="Times New Roman" w:eastAsia="Times New Roman" w:hAnsi="Times New Roman" w:cs="Times New Roman"/>
          <w:bCs/>
          <w:kern w:val="0"/>
          <w:sz w:val="24"/>
          <w:szCs w:val="24"/>
          <w:lang w:val="ro-RO" w:eastAsia="ro-MD"/>
          <w14:ligatures w14:val="none"/>
        </w:rPr>
        <w:t>condiţiile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prevăzute </w:t>
      </w:r>
      <w:r w:rsidR="00980951">
        <w:rPr>
          <w:rFonts w:ascii="Times New Roman" w:eastAsia="Times New Roman" w:hAnsi="Times New Roman" w:cs="Times New Roman"/>
          <w:bCs/>
          <w:kern w:val="0"/>
          <w:sz w:val="24"/>
          <w:szCs w:val="24"/>
          <w:lang w:val="ro-RO" w:eastAsia="ro-MD"/>
          <w14:ligatures w14:val="none"/>
        </w:rPr>
        <w:t>în</w:t>
      </w:r>
      <w:r w:rsidR="00980951" w:rsidRPr="00EC7B69">
        <w:rPr>
          <w:rFonts w:ascii="Times New Roman" w:eastAsia="Times New Roman" w:hAnsi="Times New Roman" w:cs="Times New Roman"/>
          <w:bCs/>
          <w:kern w:val="0"/>
          <w:sz w:val="24"/>
          <w:szCs w:val="24"/>
          <w:lang w:val="ro-RO" w:eastAsia="ro-MD"/>
          <w14:ligatures w14:val="none"/>
        </w:rPr>
        <w:t xml:space="preserve"> </w:t>
      </w:r>
      <w:r w:rsidR="00CE3DBC" w:rsidRPr="00EC7B69">
        <w:rPr>
          <w:rFonts w:ascii="Times New Roman" w:eastAsia="Times New Roman" w:hAnsi="Times New Roman" w:cs="Times New Roman"/>
          <w:bCs/>
          <w:kern w:val="0"/>
          <w:sz w:val="24"/>
          <w:szCs w:val="24"/>
          <w:lang w:val="ro-RO" w:eastAsia="ro-MD"/>
          <w14:ligatures w14:val="none"/>
        </w:rPr>
        <w:t xml:space="preserve">Regulamentul privind riscul de credit al </w:t>
      </w:r>
      <w:proofErr w:type="spellStart"/>
      <w:r w:rsidR="00CE3DBC" w:rsidRPr="00EC7B69">
        <w:rPr>
          <w:rFonts w:ascii="Times New Roman" w:eastAsia="Times New Roman" w:hAnsi="Times New Roman" w:cs="Times New Roman"/>
          <w:bCs/>
          <w:kern w:val="0"/>
          <w:sz w:val="24"/>
          <w:szCs w:val="24"/>
          <w:lang w:val="ro-RO" w:eastAsia="ro-MD"/>
          <w14:ligatures w14:val="none"/>
        </w:rPr>
        <w:t>contrapărții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pentru bănci și dacă banca nu are </w:t>
      </w:r>
      <w:proofErr w:type="spellStart"/>
      <w:r w:rsidR="00CE3DBC" w:rsidRPr="00EC7B69">
        <w:rPr>
          <w:rFonts w:ascii="Times New Roman" w:eastAsia="Times New Roman" w:hAnsi="Times New Roman" w:cs="Times New Roman"/>
          <w:bCs/>
          <w:kern w:val="0"/>
          <w:sz w:val="24"/>
          <w:szCs w:val="24"/>
          <w:lang w:val="ro-RO" w:eastAsia="ro-MD"/>
          <w14:ligatures w14:val="none"/>
        </w:rPr>
        <w:t>obligaţia</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a rambursa clientului său pierderile eventuale suferite în cazul intrării în stare de nerambursare a membrului compensator sau a CPCC-ului;</w:t>
      </w:r>
    </w:p>
    <w:p w14:paraId="6D19C91C" w14:textId="5104B674" w:rsidR="00CE3DBC" w:rsidRPr="00EC7B69" w:rsidRDefault="00DD2EEB"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6</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activele fiduciare care îndeplinesc cumulativ următoarele </w:t>
      </w:r>
      <w:proofErr w:type="spellStart"/>
      <w:r w:rsidR="00CE3DBC" w:rsidRPr="00EC7B69">
        <w:rPr>
          <w:rFonts w:ascii="Times New Roman" w:eastAsia="Times New Roman" w:hAnsi="Times New Roman" w:cs="Times New Roman"/>
          <w:bCs/>
          <w:kern w:val="0"/>
          <w:sz w:val="24"/>
          <w:szCs w:val="24"/>
          <w:lang w:val="ro-RO" w:eastAsia="ro-MD"/>
          <w14:ligatures w14:val="none"/>
        </w:rPr>
        <w:t>condiţii</w:t>
      </w:r>
      <w:proofErr w:type="spellEnd"/>
      <w:r w:rsidR="00CE3DBC" w:rsidRPr="00EC7B69">
        <w:rPr>
          <w:rFonts w:ascii="Times New Roman" w:eastAsia="Times New Roman" w:hAnsi="Times New Roman" w:cs="Times New Roman"/>
          <w:bCs/>
          <w:kern w:val="0"/>
          <w:sz w:val="24"/>
          <w:szCs w:val="24"/>
          <w:lang w:val="ro-RO" w:eastAsia="ro-MD"/>
          <w14:ligatures w14:val="none"/>
        </w:rPr>
        <w:t>:</w:t>
      </w:r>
    </w:p>
    <w:p w14:paraId="11452EFC" w14:textId="68BBB0FA" w:rsidR="00CE3DBC" w:rsidRPr="00EC7B69" w:rsidRDefault="00DD2EEB"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6</w:t>
      </w:r>
      <w:r w:rsidRPr="00EC7B69">
        <w:rPr>
          <w:rFonts w:ascii="Times New Roman" w:eastAsia="Times New Roman" w:hAnsi="Times New Roman" w:cs="Times New Roman"/>
          <w:b/>
          <w:kern w:val="0"/>
          <w:sz w:val="24"/>
          <w:szCs w:val="24"/>
          <w:lang w:val="ro-RO" w:eastAsia="ro-MD"/>
          <w14:ligatures w14:val="none"/>
        </w:rPr>
        <w:t>.1.</w:t>
      </w:r>
      <w:r w:rsidR="00CE3DBC" w:rsidRPr="00EC7B69">
        <w:rPr>
          <w:rFonts w:ascii="Times New Roman" w:eastAsia="Times New Roman" w:hAnsi="Times New Roman" w:cs="Times New Roman"/>
          <w:bCs/>
          <w:kern w:val="0"/>
          <w:sz w:val="24"/>
          <w:szCs w:val="24"/>
          <w:lang w:val="ro-RO" w:eastAsia="ro-MD"/>
          <w14:ligatures w14:val="none"/>
        </w:rPr>
        <w:t xml:space="preserve"> sunt recunoscute în </w:t>
      </w:r>
      <w:proofErr w:type="spellStart"/>
      <w:r w:rsidR="00CE3DBC" w:rsidRPr="00EC7B69">
        <w:rPr>
          <w:rFonts w:ascii="Times New Roman" w:eastAsia="Times New Roman" w:hAnsi="Times New Roman" w:cs="Times New Roman"/>
          <w:bCs/>
          <w:kern w:val="0"/>
          <w:sz w:val="24"/>
          <w:szCs w:val="24"/>
          <w:lang w:val="ro-RO" w:eastAsia="ro-MD"/>
          <w14:ligatures w14:val="none"/>
        </w:rPr>
        <w:t>bilanţul</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băncii în </w:t>
      </w:r>
      <w:proofErr w:type="spellStart"/>
      <w:r w:rsidR="00CE3DBC" w:rsidRPr="00EC7B69">
        <w:rPr>
          <w:rFonts w:ascii="Times New Roman" w:eastAsia="Times New Roman" w:hAnsi="Times New Roman" w:cs="Times New Roman"/>
          <w:bCs/>
          <w:kern w:val="0"/>
          <w:sz w:val="24"/>
          <w:szCs w:val="24"/>
          <w:lang w:val="ro-RO" w:eastAsia="ro-MD"/>
          <w14:ligatures w14:val="none"/>
        </w:rPr>
        <w:t>concordanţă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cu principiile contabile </w:t>
      </w:r>
      <w:r w:rsidR="002426D2" w:rsidRPr="00EC7B69">
        <w:rPr>
          <w:rFonts w:ascii="Times New Roman" w:eastAsia="Times New Roman" w:hAnsi="Times New Roman" w:cs="Times New Roman"/>
          <w:bCs/>
          <w:kern w:val="0"/>
          <w:sz w:val="24"/>
          <w:szCs w:val="24"/>
          <w:lang w:val="ro-RO" w:eastAsia="ro-MD"/>
          <w14:ligatures w14:val="none"/>
        </w:rPr>
        <w:t xml:space="preserve">generale prevăzute la art. 6 din </w:t>
      </w:r>
      <w:r w:rsidR="00CE3DBC" w:rsidRPr="00EC7B69">
        <w:rPr>
          <w:rFonts w:ascii="Times New Roman" w:eastAsia="Times New Roman" w:hAnsi="Times New Roman" w:cs="Times New Roman"/>
          <w:bCs/>
          <w:kern w:val="0"/>
          <w:sz w:val="24"/>
          <w:szCs w:val="24"/>
          <w:lang w:val="ro-RO" w:eastAsia="ro-MD"/>
          <w14:ligatures w14:val="none"/>
        </w:rPr>
        <w:t>Legea nr.287/2017 contabilității și raportării financiare;</w:t>
      </w:r>
    </w:p>
    <w:p w14:paraId="26283E1C" w14:textId="03815D70" w:rsidR="00CE3DBC" w:rsidRPr="00EC7B69" w:rsidRDefault="00DD2EEB"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6</w:t>
      </w:r>
      <w:r w:rsidRPr="00EC7B69">
        <w:rPr>
          <w:rFonts w:ascii="Times New Roman" w:eastAsia="Times New Roman" w:hAnsi="Times New Roman" w:cs="Times New Roman"/>
          <w:b/>
          <w:kern w:val="0"/>
          <w:sz w:val="24"/>
          <w:szCs w:val="24"/>
          <w:lang w:val="ro-RO" w:eastAsia="ro-MD"/>
          <w14:ligatures w14:val="none"/>
        </w:rPr>
        <w:t>.2.</w:t>
      </w:r>
      <w:r w:rsidR="00CE3DBC" w:rsidRPr="00EC7B69">
        <w:rPr>
          <w:rFonts w:ascii="Times New Roman" w:eastAsia="Times New Roman" w:hAnsi="Times New Roman" w:cs="Times New Roman"/>
          <w:bCs/>
          <w:kern w:val="0"/>
          <w:sz w:val="24"/>
          <w:szCs w:val="24"/>
          <w:lang w:val="ro-RO" w:eastAsia="ro-MD"/>
          <w14:ligatures w14:val="none"/>
        </w:rPr>
        <w:t xml:space="preserve"> îndeplinesc criteriile pentru </w:t>
      </w:r>
      <w:proofErr w:type="spellStart"/>
      <w:r w:rsidR="00CE3DBC" w:rsidRPr="00EC7B69">
        <w:rPr>
          <w:rFonts w:ascii="Times New Roman" w:eastAsia="Times New Roman" w:hAnsi="Times New Roman" w:cs="Times New Roman"/>
          <w:bCs/>
          <w:kern w:val="0"/>
          <w:sz w:val="24"/>
          <w:szCs w:val="24"/>
          <w:lang w:val="ro-RO" w:eastAsia="ro-MD"/>
          <w14:ligatures w14:val="none"/>
        </w:rPr>
        <w:t>derecunoaștere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prevăzute de standardul </w:t>
      </w:r>
      <w:proofErr w:type="spellStart"/>
      <w:r w:rsidR="00CE3DBC" w:rsidRPr="00EC7B69">
        <w:rPr>
          <w:rFonts w:ascii="Times New Roman" w:eastAsia="Times New Roman" w:hAnsi="Times New Roman" w:cs="Times New Roman"/>
          <w:bCs/>
          <w:kern w:val="0"/>
          <w:sz w:val="24"/>
          <w:szCs w:val="24"/>
          <w:lang w:val="ro-RO" w:eastAsia="ro-MD"/>
          <w14:ligatures w14:val="none"/>
        </w:rPr>
        <w:t>internaţional</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raportare financiară (IFRS) 9;</w:t>
      </w:r>
    </w:p>
    <w:p w14:paraId="70E3735D" w14:textId="14EA3368" w:rsidR="00CE3DBC" w:rsidRPr="00EC7B69" w:rsidRDefault="00DD2EEB"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6</w:t>
      </w:r>
      <w:r w:rsidRPr="00EC7B69">
        <w:rPr>
          <w:rFonts w:ascii="Times New Roman" w:eastAsia="Times New Roman" w:hAnsi="Times New Roman" w:cs="Times New Roman"/>
          <w:b/>
          <w:kern w:val="0"/>
          <w:sz w:val="24"/>
          <w:szCs w:val="24"/>
          <w:lang w:val="ro-RO" w:eastAsia="ro-MD"/>
          <w14:ligatures w14:val="none"/>
        </w:rPr>
        <w:t>.3</w:t>
      </w:r>
      <w:r w:rsidR="00CE3DBC" w:rsidRPr="00EC7B69">
        <w:rPr>
          <w:rFonts w:ascii="Times New Roman" w:eastAsia="Times New Roman" w:hAnsi="Times New Roman" w:cs="Times New Roman"/>
          <w:bCs/>
          <w:kern w:val="0"/>
          <w:sz w:val="24"/>
          <w:szCs w:val="24"/>
          <w:lang w:val="ro-RO" w:eastAsia="ro-MD"/>
          <w14:ligatures w14:val="none"/>
        </w:rPr>
        <w:t xml:space="preserve"> îndeplinesc criteriile pentru neconsolidare prevăzute de IFRS 10, dacă este cazul;</w:t>
      </w:r>
    </w:p>
    <w:p w14:paraId="60CDA3A7" w14:textId="373228F8" w:rsidR="00CE3DBC" w:rsidRPr="00EC7B69" w:rsidRDefault="00F533A9"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expunerile care îndeplinesc cumulativ următoarele </w:t>
      </w:r>
      <w:proofErr w:type="spellStart"/>
      <w:r w:rsidR="00CE3DBC" w:rsidRPr="00EC7B69">
        <w:rPr>
          <w:rFonts w:ascii="Times New Roman" w:eastAsia="Times New Roman" w:hAnsi="Times New Roman" w:cs="Times New Roman"/>
          <w:bCs/>
          <w:kern w:val="0"/>
          <w:sz w:val="24"/>
          <w:szCs w:val="24"/>
          <w:lang w:val="ro-RO" w:eastAsia="ro-MD"/>
          <w14:ligatures w14:val="none"/>
        </w:rPr>
        <w:t>condiţii</w:t>
      </w:r>
      <w:proofErr w:type="spellEnd"/>
      <w:r w:rsidR="00CE3DBC" w:rsidRPr="00EC7B69">
        <w:rPr>
          <w:rFonts w:ascii="Times New Roman" w:eastAsia="Times New Roman" w:hAnsi="Times New Roman" w:cs="Times New Roman"/>
          <w:bCs/>
          <w:kern w:val="0"/>
          <w:sz w:val="24"/>
          <w:szCs w:val="24"/>
          <w:lang w:val="ro-RO" w:eastAsia="ro-MD"/>
          <w14:ligatures w14:val="none"/>
        </w:rPr>
        <w:t>:</w:t>
      </w:r>
    </w:p>
    <w:p w14:paraId="4C0C3B06" w14:textId="1A5A850B" w:rsidR="00CE3DBC" w:rsidRPr="00EC7B69" w:rsidRDefault="00F533A9"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.1.</w:t>
      </w:r>
      <w:r w:rsidR="00CE3DBC" w:rsidRPr="00EC7B69">
        <w:rPr>
          <w:rFonts w:ascii="Times New Roman" w:eastAsia="Times New Roman" w:hAnsi="Times New Roman" w:cs="Times New Roman"/>
          <w:bCs/>
          <w:kern w:val="0"/>
          <w:sz w:val="24"/>
          <w:szCs w:val="24"/>
          <w:lang w:val="ro-RO" w:eastAsia="ro-MD"/>
          <w14:ligatures w14:val="none"/>
        </w:rPr>
        <w:t xml:space="preserve"> sunt expuneri </w:t>
      </w:r>
      <w:proofErr w:type="spellStart"/>
      <w:r w:rsidR="00CE3DBC" w:rsidRPr="00EC7B69">
        <w:rPr>
          <w:rFonts w:ascii="Times New Roman" w:eastAsia="Times New Roman" w:hAnsi="Times New Roman" w:cs="Times New Roman"/>
          <w:bCs/>
          <w:kern w:val="0"/>
          <w:sz w:val="24"/>
          <w:szCs w:val="24"/>
          <w:lang w:val="ro-RO" w:eastAsia="ro-MD"/>
          <w14:ligatures w14:val="none"/>
        </w:rPr>
        <w:t>faţă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o entitate din sectorul public;</w:t>
      </w:r>
    </w:p>
    <w:p w14:paraId="0C412A9A" w14:textId="1DAEAD65" w:rsidR="00CE3DBC" w:rsidRPr="00EC7B69" w:rsidRDefault="00F533A9"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.2.</w:t>
      </w:r>
      <w:r w:rsidR="00CE3DBC" w:rsidRPr="00EC7B69">
        <w:rPr>
          <w:rFonts w:ascii="Times New Roman" w:eastAsia="Times New Roman" w:hAnsi="Times New Roman" w:cs="Times New Roman"/>
          <w:bCs/>
          <w:kern w:val="0"/>
          <w:sz w:val="24"/>
          <w:szCs w:val="24"/>
          <w:lang w:val="ro-RO" w:eastAsia="ro-MD"/>
          <w14:ligatures w14:val="none"/>
        </w:rPr>
        <w:t xml:space="preserve"> sunt tratate în conformitate cu pct.42 din Regulamentul nr.111/2018;</w:t>
      </w:r>
    </w:p>
    <w:p w14:paraId="3B0C0C1E" w14:textId="71D4DC9C" w:rsidR="00CE3DBC" w:rsidRPr="00EC7B69" w:rsidRDefault="00F533A9"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.3.</w:t>
      </w:r>
      <w:r w:rsidR="00CE3DBC" w:rsidRPr="00EC7B69">
        <w:rPr>
          <w:rFonts w:ascii="Times New Roman" w:eastAsia="Times New Roman" w:hAnsi="Times New Roman" w:cs="Times New Roman"/>
          <w:bCs/>
          <w:kern w:val="0"/>
          <w:sz w:val="24"/>
          <w:szCs w:val="24"/>
          <w:lang w:val="ro-RO" w:eastAsia="ro-MD"/>
          <w14:ligatures w14:val="none"/>
        </w:rPr>
        <w:t xml:space="preserve"> rezultă din depozite pe care banca are </w:t>
      </w:r>
      <w:proofErr w:type="spellStart"/>
      <w:r w:rsidR="00CE3DBC" w:rsidRPr="00EC7B69">
        <w:rPr>
          <w:rFonts w:ascii="Times New Roman" w:eastAsia="Times New Roman" w:hAnsi="Times New Roman" w:cs="Times New Roman"/>
          <w:bCs/>
          <w:kern w:val="0"/>
          <w:sz w:val="24"/>
          <w:szCs w:val="24"/>
          <w:lang w:val="ro-RO" w:eastAsia="ro-MD"/>
          <w14:ligatures w14:val="none"/>
        </w:rPr>
        <w:t>obligaţia</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legală de a le transfera către entitatea din sectorul public </w:t>
      </w:r>
      <w:proofErr w:type="spellStart"/>
      <w:r w:rsidR="00CE3DBC" w:rsidRPr="00EC7B69">
        <w:rPr>
          <w:rFonts w:ascii="Times New Roman" w:eastAsia="Times New Roman" w:hAnsi="Times New Roman" w:cs="Times New Roman"/>
          <w:bCs/>
          <w:kern w:val="0"/>
          <w:sz w:val="24"/>
          <w:szCs w:val="24"/>
          <w:lang w:val="ro-RO" w:eastAsia="ro-MD"/>
          <w14:ligatures w14:val="none"/>
        </w:rPr>
        <w:t>menţionată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la</w:t>
      </w:r>
      <w:r w:rsidR="00F23AE6" w:rsidRPr="00EC7B69">
        <w:rPr>
          <w:rFonts w:ascii="Times New Roman" w:eastAsia="Times New Roman" w:hAnsi="Times New Roman" w:cs="Times New Roman"/>
          <w:bCs/>
          <w:kern w:val="0"/>
          <w:sz w:val="24"/>
          <w:szCs w:val="24"/>
          <w:lang w:val="ro-RO" w:eastAsia="ro-MD"/>
          <w14:ligatures w14:val="none"/>
        </w:rPr>
        <w:t xml:space="preserve"> </w:t>
      </w:r>
      <w:r w:rsidR="00CE3DBC" w:rsidRPr="00EC7B69">
        <w:rPr>
          <w:rFonts w:ascii="Times New Roman" w:eastAsia="Times New Roman" w:hAnsi="Times New Roman" w:cs="Times New Roman"/>
          <w:bCs/>
          <w:kern w:val="0"/>
          <w:sz w:val="24"/>
          <w:szCs w:val="24"/>
          <w:lang w:val="ro-RO" w:eastAsia="ro-MD"/>
          <w14:ligatures w14:val="none"/>
        </w:rPr>
        <w:t>subpct.</w:t>
      </w:r>
      <w:r w:rsidR="00543A4C" w:rsidRPr="00EC7B69">
        <w:rPr>
          <w:rFonts w:ascii="Times New Roman" w:eastAsia="Times New Roman" w:hAnsi="Times New Roman" w:cs="Times New Roman"/>
          <w:bCs/>
          <w:kern w:val="0"/>
          <w:sz w:val="24"/>
          <w:szCs w:val="24"/>
          <w:lang w:val="ro-RO" w:eastAsia="ro-MD"/>
          <w14:ligatures w14:val="none"/>
        </w:rPr>
        <w:t>1</w:t>
      </w:r>
      <w:r w:rsidR="003205F9" w:rsidRPr="00EC7B69">
        <w:rPr>
          <w:rFonts w:ascii="Times New Roman" w:eastAsia="Times New Roman" w:hAnsi="Times New Roman" w:cs="Times New Roman"/>
          <w:bCs/>
          <w:kern w:val="0"/>
          <w:sz w:val="24"/>
          <w:szCs w:val="24"/>
          <w:lang w:val="ro-RO" w:eastAsia="ro-MD"/>
          <w14:ligatures w14:val="none"/>
        </w:rPr>
        <w:t>9</w:t>
      </w:r>
      <w:r w:rsidR="00543A4C" w:rsidRPr="00EC7B69">
        <w:rPr>
          <w:rFonts w:ascii="Times New Roman" w:eastAsia="Times New Roman" w:hAnsi="Times New Roman" w:cs="Times New Roman"/>
          <w:bCs/>
          <w:kern w:val="0"/>
          <w:sz w:val="24"/>
          <w:szCs w:val="24"/>
          <w:lang w:val="ro-RO" w:eastAsia="ro-MD"/>
          <w14:ligatures w14:val="none"/>
        </w:rPr>
        <w:t>.</w:t>
      </w:r>
      <w:r w:rsidR="00C5121C" w:rsidRPr="00EC7B69">
        <w:rPr>
          <w:rFonts w:ascii="Times New Roman" w:eastAsia="Times New Roman" w:hAnsi="Times New Roman" w:cs="Times New Roman"/>
          <w:bCs/>
          <w:kern w:val="0"/>
          <w:sz w:val="24"/>
          <w:szCs w:val="24"/>
          <w:lang w:val="ro-RO" w:eastAsia="ro-MD"/>
          <w14:ligatures w14:val="none"/>
        </w:rPr>
        <w:t>7</w:t>
      </w:r>
      <w:r w:rsidR="00543A4C" w:rsidRPr="00EC7B69">
        <w:rPr>
          <w:rFonts w:ascii="Times New Roman" w:eastAsia="Times New Roman" w:hAnsi="Times New Roman" w:cs="Times New Roman"/>
          <w:bCs/>
          <w:kern w:val="0"/>
          <w:sz w:val="24"/>
          <w:szCs w:val="24"/>
          <w:lang w:val="ro-RO" w:eastAsia="ro-MD"/>
          <w14:ligatures w14:val="none"/>
        </w:rPr>
        <w:t xml:space="preserve">.1 </w:t>
      </w:r>
      <w:r w:rsidR="00CE3DBC" w:rsidRPr="00EC7B69">
        <w:rPr>
          <w:rFonts w:ascii="Times New Roman" w:eastAsia="Times New Roman" w:hAnsi="Times New Roman" w:cs="Times New Roman"/>
          <w:bCs/>
          <w:kern w:val="0"/>
          <w:sz w:val="24"/>
          <w:szCs w:val="24"/>
          <w:lang w:val="ro-RO" w:eastAsia="ro-MD"/>
          <w14:ligatures w14:val="none"/>
        </w:rPr>
        <w:t xml:space="preserve">în scopul </w:t>
      </w:r>
      <w:proofErr w:type="spellStart"/>
      <w:r w:rsidR="00CE3DBC" w:rsidRPr="00EC7B69">
        <w:rPr>
          <w:rFonts w:ascii="Times New Roman" w:eastAsia="Times New Roman" w:hAnsi="Times New Roman" w:cs="Times New Roman"/>
          <w:bCs/>
          <w:kern w:val="0"/>
          <w:sz w:val="24"/>
          <w:szCs w:val="24"/>
          <w:lang w:val="ro-RO" w:eastAsia="ro-MD"/>
          <w14:ligatures w14:val="none"/>
        </w:rPr>
        <w:t>finanţării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w:t>
      </w:r>
      <w:proofErr w:type="spellStart"/>
      <w:r w:rsidR="00CE3DBC" w:rsidRPr="00EC7B69">
        <w:rPr>
          <w:rFonts w:ascii="Times New Roman" w:eastAsia="Times New Roman" w:hAnsi="Times New Roman" w:cs="Times New Roman"/>
          <w:bCs/>
          <w:kern w:val="0"/>
          <w:sz w:val="24"/>
          <w:szCs w:val="24"/>
          <w:lang w:val="ro-RO" w:eastAsia="ro-MD"/>
          <w14:ligatures w14:val="none"/>
        </w:rPr>
        <w:t>investiţii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interes general;</w:t>
      </w:r>
    </w:p>
    <w:p w14:paraId="5839C140" w14:textId="0E204FE0" w:rsidR="00CE3DBC" w:rsidRPr="00EC7B69" w:rsidRDefault="00543A4C"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8</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CE3DBC" w:rsidRPr="00EC7B69">
        <w:rPr>
          <w:rFonts w:ascii="Times New Roman" w:eastAsia="Times New Roman" w:hAnsi="Times New Roman" w:cs="Times New Roman"/>
          <w:bCs/>
          <w:kern w:val="0"/>
          <w:sz w:val="24"/>
          <w:szCs w:val="24"/>
          <w:lang w:val="ro-RO" w:eastAsia="ro-MD"/>
          <w14:ligatures w14:val="none"/>
        </w:rPr>
        <w:t>garanţiile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reale excedentare depuse la </w:t>
      </w:r>
      <w:proofErr w:type="spellStart"/>
      <w:r w:rsidR="00CE3DBC" w:rsidRPr="00EC7B69">
        <w:rPr>
          <w:rFonts w:ascii="Times New Roman" w:eastAsia="Times New Roman" w:hAnsi="Times New Roman" w:cs="Times New Roman"/>
          <w:bCs/>
          <w:kern w:val="0"/>
          <w:sz w:val="24"/>
          <w:szCs w:val="24"/>
          <w:lang w:val="ro-RO" w:eastAsia="ro-MD"/>
          <w14:ligatures w14:val="none"/>
        </w:rPr>
        <w:t>agenţi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CE3DBC" w:rsidRPr="00EC7B69">
        <w:rPr>
          <w:rFonts w:ascii="Times New Roman" w:eastAsia="Times New Roman" w:hAnsi="Times New Roman" w:cs="Times New Roman"/>
          <w:bCs/>
          <w:kern w:val="0"/>
          <w:sz w:val="24"/>
          <w:szCs w:val="24"/>
          <w:lang w:val="ro-RO" w:eastAsia="ro-MD"/>
          <w14:ligatures w14:val="none"/>
        </w:rPr>
        <w:t>tripartiţi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care nu au fost date cu împrumut;</w:t>
      </w:r>
    </w:p>
    <w:p w14:paraId="3AB792BC" w14:textId="3C15B43F" w:rsidR="00CE3DBC" w:rsidRPr="00EC7B69" w:rsidRDefault="00543A4C"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în cazul în care, în temeiul cadrului contabil aplicabil, o bancă recunoaște marja de </w:t>
      </w:r>
      <w:proofErr w:type="spellStart"/>
      <w:r w:rsidR="00CE3DBC" w:rsidRPr="00EC7B69">
        <w:rPr>
          <w:rFonts w:ascii="Times New Roman" w:eastAsia="Times New Roman" w:hAnsi="Times New Roman" w:cs="Times New Roman"/>
          <w:bCs/>
          <w:kern w:val="0"/>
          <w:sz w:val="24"/>
          <w:szCs w:val="24"/>
          <w:lang w:val="ro-RO" w:eastAsia="ro-MD"/>
          <w14:ligatures w14:val="none"/>
        </w:rPr>
        <w:t>variaţie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plătită în numerar </w:t>
      </w:r>
      <w:proofErr w:type="spellStart"/>
      <w:r w:rsidR="00CE3DBC" w:rsidRPr="00EC7B69">
        <w:rPr>
          <w:rFonts w:ascii="Times New Roman" w:eastAsia="Times New Roman" w:hAnsi="Times New Roman" w:cs="Times New Roman"/>
          <w:bCs/>
          <w:kern w:val="0"/>
          <w:sz w:val="24"/>
          <w:szCs w:val="24"/>
          <w:lang w:val="ro-RO" w:eastAsia="ro-MD"/>
          <w14:ligatures w14:val="none"/>
        </w:rPr>
        <w:t>contrapărţii</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ca </w:t>
      </w:r>
      <w:proofErr w:type="spellStart"/>
      <w:r w:rsidR="00CE3DBC" w:rsidRPr="00EC7B69">
        <w:rPr>
          <w:rFonts w:ascii="Times New Roman" w:eastAsia="Times New Roman" w:hAnsi="Times New Roman" w:cs="Times New Roman"/>
          <w:bCs/>
          <w:kern w:val="0"/>
          <w:sz w:val="24"/>
          <w:szCs w:val="24"/>
          <w:lang w:val="ro-RO" w:eastAsia="ro-MD"/>
          <w14:ligatures w14:val="none"/>
        </w:rPr>
        <w:t>creanţă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încasat, </w:t>
      </w:r>
      <w:proofErr w:type="spellStart"/>
      <w:r w:rsidR="00CE3DBC" w:rsidRPr="00EC7B69">
        <w:rPr>
          <w:rFonts w:ascii="Times New Roman" w:eastAsia="Times New Roman" w:hAnsi="Times New Roman" w:cs="Times New Roman"/>
          <w:bCs/>
          <w:kern w:val="0"/>
          <w:sz w:val="24"/>
          <w:szCs w:val="24"/>
          <w:lang w:val="ro-RO" w:eastAsia="ro-MD"/>
          <w14:ligatures w14:val="none"/>
        </w:rPr>
        <w:t>creanţa</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încasat respectivă, dacă sunt îndeplinite </w:t>
      </w:r>
      <w:proofErr w:type="spellStart"/>
      <w:r w:rsidR="00CE3DBC" w:rsidRPr="00EC7B69">
        <w:rPr>
          <w:rFonts w:ascii="Times New Roman" w:eastAsia="Times New Roman" w:hAnsi="Times New Roman" w:cs="Times New Roman"/>
          <w:bCs/>
          <w:kern w:val="0"/>
          <w:sz w:val="24"/>
          <w:szCs w:val="24"/>
          <w:lang w:val="ro-RO" w:eastAsia="ro-MD"/>
          <w14:ligatures w14:val="none"/>
        </w:rPr>
        <w:t>condiţiile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prevăzute la subpct.</w:t>
      </w:r>
      <w:r w:rsidR="007F57F9" w:rsidRPr="00EC7B69">
        <w:rPr>
          <w:rFonts w:ascii="Times New Roman" w:eastAsia="Times New Roman" w:hAnsi="Times New Roman" w:cs="Times New Roman"/>
          <w:bCs/>
          <w:kern w:val="0"/>
          <w:sz w:val="24"/>
          <w:szCs w:val="24"/>
          <w:lang w:val="ro-RO" w:eastAsia="ro-MD"/>
          <w14:ligatures w14:val="none"/>
        </w:rPr>
        <w:t>3</w:t>
      </w:r>
      <w:r w:rsidR="00AB0570" w:rsidRPr="00EC7B69">
        <w:rPr>
          <w:rFonts w:ascii="Times New Roman" w:eastAsia="Times New Roman" w:hAnsi="Times New Roman" w:cs="Times New Roman"/>
          <w:bCs/>
          <w:kern w:val="0"/>
          <w:sz w:val="24"/>
          <w:szCs w:val="24"/>
          <w:lang w:val="ro-RO" w:eastAsia="ro-MD"/>
          <w14:ligatures w14:val="none"/>
        </w:rPr>
        <w:t>6</w:t>
      </w:r>
      <w:r w:rsidR="007F57F9" w:rsidRPr="00EC7B69">
        <w:rPr>
          <w:rFonts w:ascii="Times New Roman" w:eastAsia="Times New Roman" w:hAnsi="Times New Roman" w:cs="Times New Roman"/>
          <w:bCs/>
          <w:kern w:val="0"/>
          <w:sz w:val="24"/>
          <w:szCs w:val="24"/>
          <w:lang w:val="ro-RO" w:eastAsia="ro-MD"/>
          <w14:ligatures w14:val="none"/>
        </w:rPr>
        <w:t>.1-3</w:t>
      </w:r>
      <w:r w:rsidR="00AB0570" w:rsidRPr="00EC7B69">
        <w:rPr>
          <w:rFonts w:ascii="Times New Roman" w:eastAsia="Times New Roman" w:hAnsi="Times New Roman" w:cs="Times New Roman"/>
          <w:bCs/>
          <w:kern w:val="0"/>
          <w:sz w:val="24"/>
          <w:szCs w:val="24"/>
          <w:lang w:val="ro-RO" w:eastAsia="ro-MD"/>
          <w14:ligatures w14:val="none"/>
        </w:rPr>
        <w:t>6</w:t>
      </w:r>
      <w:r w:rsidR="007F57F9" w:rsidRPr="00EC7B69">
        <w:rPr>
          <w:rFonts w:ascii="Times New Roman" w:eastAsia="Times New Roman" w:hAnsi="Times New Roman" w:cs="Times New Roman"/>
          <w:bCs/>
          <w:kern w:val="0"/>
          <w:sz w:val="24"/>
          <w:szCs w:val="24"/>
          <w:lang w:val="ro-RO" w:eastAsia="ro-MD"/>
          <w14:ligatures w14:val="none"/>
        </w:rPr>
        <w:t>.5</w:t>
      </w:r>
      <w:r w:rsidR="00CE3DBC" w:rsidRPr="00EC7B69">
        <w:rPr>
          <w:rFonts w:ascii="Times New Roman" w:eastAsia="Times New Roman" w:hAnsi="Times New Roman" w:cs="Times New Roman"/>
          <w:bCs/>
          <w:kern w:val="0"/>
          <w:sz w:val="24"/>
          <w:szCs w:val="24"/>
          <w:lang w:val="ro-RO" w:eastAsia="ro-MD"/>
          <w14:ligatures w14:val="none"/>
        </w:rPr>
        <w:t>;</w:t>
      </w:r>
    </w:p>
    <w:p w14:paraId="1F10BD28" w14:textId="59BD276E" w:rsidR="00CE3DBC" w:rsidRPr="00EC7B69" w:rsidRDefault="00F96585"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3205F9"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10</w:t>
      </w:r>
      <w:r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următoarele expuneri </w:t>
      </w:r>
      <w:proofErr w:type="spellStart"/>
      <w:r w:rsidR="00CE3DBC" w:rsidRPr="00EC7B69">
        <w:rPr>
          <w:rFonts w:ascii="Times New Roman" w:eastAsia="Times New Roman" w:hAnsi="Times New Roman" w:cs="Times New Roman"/>
          <w:bCs/>
          <w:kern w:val="0"/>
          <w:sz w:val="24"/>
          <w:szCs w:val="24"/>
          <w:lang w:val="ro-RO" w:eastAsia="ro-MD"/>
          <w14:ligatures w14:val="none"/>
        </w:rPr>
        <w:t>faţă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banca centrală a băncii, sub rezerva </w:t>
      </w:r>
      <w:proofErr w:type="spellStart"/>
      <w:r w:rsidR="00CE3DBC" w:rsidRPr="00EC7B69">
        <w:rPr>
          <w:rFonts w:ascii="Times New Roman" w:eastAsia="Times New Roman" w:hAnsi="Times New Roman" w:cs="Times New Roman"/>
          <w:bCs/>
          <w:kern w:val="0"/>
          <w:sz w:val="24"/>
          <w:szCs w:val="24"/>
          <w:lang w:val="ro-RO" w:eastAsia="ro-MD"/>
          <w14:ligatures w14:val="none"/>
        </w:rPr>
        <w:t>condiţiilor</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stabilite la pct.</w:t>
      </w:r>
      <w:r w:rsidR="00AB0570" w:rsidRPr="00EC7B69">
        <w:rPr>
          <w:rFonts w:ascii="Times New Roman" w:eastAsia="Times New Roman" w:hAnsi="Times New Roman" w:cs="Times New Roman"/>
          <w:bCs/>
          <w:kern w:val="0"/>
          <w:sz w:val="24"/>
          <w:szCs w:val="24"/>
          <w:lang w:val="ro-RO" w:eastAsia="ro-MD"/>
          <w14:ligatures w14:val="none"/>
        </w:rPr>
        <w:t xml:space="preserve">21 </w:t>
      </w:r>
      <w:r w:rsidR="00CE3DBC" w:rsidRPr="00EC7B69">
        <w:rPr>
          <w:rFonts w:ascii="Times New Roman" w:eastAsia="Times New Roman" w:hAnsi="Times New Roman" w:cs="Times New Roman"/>
          <w:bCs/>
          <w:kern w:val="0"/>
          <w:sz w:val="24"/>
          <w:szCs w:val="24"/>
          <w:lang w:val="ro-RO" w:eastAsia="ro-MD"/>
          <w14:ligatures w14:val="none"/>
        </w:rPr>
        <w:t xml:space="preserve">și </w:t>
      </w:r>
      <w:r w:rsidR="00990E21" w:rsidRPr="00EC7B69">
        <w:rPr>
          <w:rFonts w:ascii="Times New Roman" w:eastAsia="Times New Roman" w:hAnsi="Times New Roman" w:cs="Times New Roman"/>
          <w:bCs/>
          <w:kern w:val="0"/>
          <w:sz w:val="24"/>
          <w:szCs w:val="24"/>
          <w:lang w:val="ro-RO" w:eastAsia="ro-MD"/>
          <w14:ligatures w14:val="none"/>
        </w:rPr>
        <w:t>2</w:t>
      </w:r>
      <w:r w:rsidR="00AB0570" w:rsidRPr="00EC7B69">
        <w:rPr>
          <w:rFonts w:ascii="Times New Roman" w:eastAsia="Times New Roman" w:hAnsi="Times New Roman" w:cs="Times New Roman"/>
          <w:bCs/>
          <w:kern w:val="0"/>
          <w:sz w:val="24"/>
          <w:szCs w:val="24"/>
          <w:lang w:val="ro-RO" w:eastAsia="ro-MD"/>
          <w14:ligatures w14:val="none"/>
        </w:rPr>
        <w:t>2</w:t>
      </w:r>
      <w:r w:rsidR="00CE3DBC" w:rsidRPr="00EC7B69">
        <w:rPr>
          <w:rFonts w:ascii="Times New Roman" w:eastAsia="Times New Roman" w:hAnsi="Times New Roman" w:cs="Times New Roman"/>
          <w:bCs/>
          <w:kern w:val="0"/>
          <w:sz w:val="24"/>
          <w:szCs w:val="24"/>
          <w:lang w:val="ro-RO" w:eastAsia="ro-MD"/>
          <w14:ligatures w14:val="none"/>
        </w:rPr>
        <w:t>:</w:t>
      </w:r>
    </w:p>
    <w:p w14:paraId="6035669F" w14:textId="489E9D6C" w:rsidR="00CE3DBC" w:rsidRPr="00EC7B69" w:rsidRDefault="00F96585"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810283"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10</w:t>
      </w:r>
      <w:r w:rsidRPr="00EC7B69">
        <w:rPr>
          <w:rFonts w:ascii="Times New Roman" w:eastAsia="Times New Roman" w:hAnsi="Times New Roman" w:cs="Times New Roman"/>
          <w:b/>
          <w:kern w:val="0"/>
          <w:sz w:val="24"/>
          <w:szCs w:val="24"/>
          <w:lang w:val="ro-RO" w:eastAsia="ro-MD"/>
          <w14:ligatures w14:val="none"/>
        </w:rPr>
        <w:t>.1.</w:t>
      </w:r>
      <w:r w:rsidR="00CE3DBC" w:rsidRPr="00EC7B69">
        <w:rPr>
          <w:rFonts w:ascii="Times New Roman" w:eastAsia="Times New Roman" w:hAnsi="Times New Roman" w:cs="Times New Roman"/>
          <w:bCs/>
          <w:kern w:val="0"/>
          <w:sz w:val="24"/>
          <w:szCs w:val="24"/>
          <w:lang w:val="ro-RO" w:eastAsia="ro-MD"/>
          <w14:ligatures w14:val="none"/>
        </w:rPr>
        <w:t xml:space="preserve"> monede și bancnote în lei moldovenești, precum și monede și bancnote care constituie moneda legală în </w:t>
      </w:r>
      <w:proofErr w:type="spellStart"/>
      <w:r w:rsidR="00CE3DBC" w:rsidRPr="00EC7B69">
        <w:rPr>
          <w:rFonts w:ascii="Times New Roman" w:eastAsia="Times New Roman" w:hAnsi="Times New Roman" w:cs="Times New Roman"/>
          <w:bCs/>
          <w:kern w:val="0"/>
          <w:sz w:val="24"/>
          <w:szCs w:val="24"/>
          <w:lang w:val="ro-RO" w:eastAsia="ro-MD"/>
          <w14:ligatures w14:val="none"/>
        </w:rPr>
        <w:t>jurisdicţia</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băncii centrale a altui stat;</w:t>
      </w:r>
    </w:p>
    <w:p w14:paraId="7BAEB959" w14:textId="080A18BF" w:rsidR="00CE3DBC" w:rsidRPr="00EC7B69" w:rsidRDefault="00F96585" w:rsidP="00CE3DBC">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1</w:t>
      </w:r>
      <w:r w:rsidR="00810283" w:rsidRPr="00EC7B69">
        <w:rPr>
          <w:rFonts w:ascii="Times New Roman" w:eastAsia="Times New Roman" w:hAnsi="Times New Roman" w:cs="Times New Roman"/>
          <w:b/>
          <w:kern w:val="0"/>
          <w:sz w:val="24"/>
          <w:szCs w:val="24"/>
          <w:lang w:val="ro-RO" w:eastAsia="ro-MD"/>
          <w14:ligatures w14:val="none"/>
        </w:rPr>
        <w:t>9</w:t>
      </w:r>
      <w:r w:rsidRPr="00EC7B69">
        <w:rPr>
          <w:rFonts w:ascii="Times New Roman" w:eastAsia="Times New Roman" w:hAnsi="Times New Roman" w:cs="Times New Roman"/>
          <w:b/>
          <w:kern w:val="0"/>
          <w:sz w:val="24"/>
          <w:szCs w:val="24"/>
          <w:lang w:val="ro-RO" w:eastAsia="ro-MD"/>
          <w14:ligatures w14:val="none"/>
        </w:rPr>
        <w:t>.</w:t>
      </w:r>
      <w:r w:rsidR="008C1FB7" w:rsidRPr="00EC7B69">
        <w:rPr>
          <w:rFonts w:ascii="Times New Roman" w:eastAsia="Times New Roman" w:hAnsi="Times New Roman" w:cs="Times New Roman"/>
          <w:b/>
          <w:kern w:val="0"/>
          <w:sz w:val="24"/>
          <w:szCs w:val="24"/>
          <w:lang w:val="ro-RO" w:eastAsia="ro-MD"/>
          <w14:ligatures w14:val="none"/>
        </w:rPr>
        <w:t>10</w:t>
      </w:r>
      <w:r w:rsidRPr="00EC7B69">
        <w:rPr>
          <w:rFonts w:ascii="Times New Roman" w:eastAsia="Times New Roman" w:hAnsi="Times New Roman" w:cs="Times New Roman"/>
          <w:b/>
          <w:kern w:val="0"/>
          <w:sz w:val="24"/>
          <w:szCs w:val="24"/>
          <w:lang w:val="ro-RO" w:eastAsia="ro-MD"/>
          <w14:ligatures w14:val="none"/>
        </w:rPr>
        <w:t>.2</w:t>
      </w:r>
      <w:r w:rsidR="00CE3DBC" w:rsidRPr="00EC7B69">
        <w:rPr>
          <w:rFonts w:ascii="Times New Roman" w:eastAsia="Times New Roman" w:hAnsi="Times New Roman" w:cs="Times New Roman"/>
          <w:b/>
          <w:kern w:val="0"/>
          <w:sz w:val="24"/>
          <w:szCs w:val="24"/>
          <w:lang w:val="ro-RO" w:eastAsia="ro-MD"/>
          <w14:ligatures w14:val="none"/>
        </w:rPr>
        <w:t>.</w:t>
      </w:r>
      <w:r w:rsidR="00CE3DBC" w:rsidRPr="00EC7B69">
        <w:rPr>
          <w:rFonts w:ascii="Times New Roman" w:eastAsia="Times New Roman" w:hAnsi="Times New Roman" w:cs="Times New Roman"/>
          <w:bCs/>
          <w:kern w:val="0"/>
          <w:sz w:val="24"/>
          <w:szCs w:val="24"/>
          <w:lang w:val="ro-RO" w:eastAsia="ro-MD"/>
          <w14:ligatures w14:val="none"/>
        </w:rPr>
        <w:t xml:space="preserve"> active care reprezintă </w:t>
      </w:r>
      <w:proofErr w:type="spellStart"/>
      <w:r w:rsidR="00CE3DBC" w:rsidRPr="00EC7B69">
        <w:rPr>
          <w:rFonts w:ascii="Times New Roman" w:eastAsia="Times New Roman" w:hAnsi="Times New Roman" w:cs="Times New Roman"/>
          <w:bCs/>
          <w:kern w:val="0"/>
          <w:sz w:val="24"/>
          <w:szCs w:val="24"/>
          <w:lang w:val="ro-RO" w:eastAsia="ro-MD"/>
          <w14:ligatures w14:val="none"/>
        </w:rPr>
        <w:t>creanţe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CE3DBC" w:rsidRPr="00EC7B69">
        <w:rPr>
          <w:rFonts w:ascii="Times New Roman" w:eastAsia="Times New Roman" w:hAnsi="Times New Roman" w:cs="Times New Roman"/>
          <w:bCs/>
          <w:kern w:val="0"/>
          <w:sz w:val="24"/>
          <w:szCs w:val="24"/>
          <w:lang w:val="ro-RO" w:eastAsia="ro-MD"/>
          <w14:ligatures w14:val="none"/>
        </w:rPr>
        <w:t>faţă</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de BNM, precum și față de banca centrală a altui stat, inclusiv rezerve </w:t>
      </w:r>
      <w:proofErr w:type="spellStart"/>
      <w:r w:rsidR="00CE3DBC" w:rsidRPr="00EC7B69">
        <w:rPr>
          <w:rFonts w:ascii="Times New Roman" w:eastAsia="Times New Roman" w:hAnsi="Times New Roman" w:cs="Times New Roman"/>
          <w:bCs/>
          <w:kern w:val="0"/>
          <w:sz w:val="24"/>
          <w:szCs w:val="24"/>
          <w:lang w:val="ro-RO" w:eastAsia="ro-MD"/>
          <w14:ligatures w14:val="none"/>
        </w:rPr>
        <w:t>deţinute</w:t>
      </w:r>
      <w:proofErr w:type="spellEnd"/>
      <w:r w:rsidR="00CE3DBC" w:rsidRPr="00EC7B69">
        <w:rPr>
          <w:rFonts w:ascii="Times New Roman" w:eastAsia="Times New Roman" w:hAnsi="Times New Roman" w:cs="Times New Roman"/>
          <w:bCs/>
          <w:kern w:val="0"/>
          <w:sz w:val="24"/>
          <w:szCs w:val="24"/>
          <w:lang w:val="ro-RO" w:eastAsia="ro-MD"/>
          <w14:ligatures w14:val="none"/>
        </w:rPr>
        <w:t xml:space="preserve"> la BNM, precum și banca centrală a altui stat;</w:t>
      </w:r>
    </w:p>
    <w:p w14:paraId="457BE1C4" w14:textId="591E3A50" w:rsidR="00370B63" w:rsidRPr="00EC7B69" w:rsidRDefault="00384E96" w:rsidP="00CE1500">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20</w:t>
      </w:r>
      <w:r w:rsidR="00370B63" w:rsidRPr="00EC7B69">
        <w:rPr>
          <w:rFonts w:ascii="Times New Roman" w:eastAsia="Times New Roman" w:hAnsi="Times New Roman" w:cs="Times New Roman"/>
          <w:b/>
          <w:kern w:val="0"/>
          <w:sz w:val="24"/>
          <w:szCs w:val="24"/>
          <w:lang w:val="ro-RO" w:eastAsia="ro-MD"/>
          <w14:ligatures w14:val="none"/>
        </w:rPr>
        <w:t>.</w:t>
      </w:r>
      <w:r w:rsidR="00370B63" w:rsidRPr="00EC7B69">
        <w:rPr>
          <w:rFonts w:ascii="Times New Roman" w:eastAsia="Times New Roman" w:hAnsi="Times New Roman" w:cs="Times New Roman"/>
          <w:bCs/>
          <w:kern w:val="0"/>
          <w:sz w:val="24"/>
          <w:szCs w:val="24"/>
          <w:lang w:val="ro-RO" w:eastAsia="ro-MD"/>
          <w14:ligatures w14:val="none"/>
        </w:rPr>
        <w:t xml:space="preserve"> Băncile nu exclud expunerile din </w:t>
      </w:r>
      <w:proofErr w:type="spellStart"/>
      <w:r w:rsidR="00370B63" w:rsidRPr="00EC7B69">
        <w:rPr>
          <w:rFonts w:ascii="Times New Roman" w:eastAsia="Times New Roman" w:hAnsi="Times New Roman" w:cs="Times New Roman"/>
          <w:bCs/>
          <w:kern w:val="0"/>
          <w:sz w:val="24"/>
          <w:szCs w:val="24"/>
          <w:lang w:val="ro-RO" w:eastAsia="ro-MD"/>
          <w14:ligatures w14:val="none"/>
        </w:rPr>
        <w:t>tranzacţii</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prevăzute la subpct.</w:t>
      </w:r>
      <w:r w:rsidRPr="00EC7B69">
        <w:rPr>
          <w:rFonts w:ascii="Times New Roman" w:eastAsia="Times New Roman" w:hAnsi="Times New Roman" w:cs="Times New Roman"/>
          <w:bCs/>
          <w:kern w:val="0"/>
          <w:sz w:val="24"/>
          <w:szCs w:val="24"/>
          <w:lang w:val="ro-RO" w:eastAsia="ro-MD"/>
          <w14:ligatures w14:val="none"/>
        </w:rPr>
        <w:t>19.</w:t>
      </w:r>
      <w:r w:rsidR="00C5121C" w:rsidRPr="00EC7B69">
        <w:rPr>
          <w:rFonts w:ascii="Times New Roman" w:eastAsia="Times New Roman" w:hAnsi="Times New Roman" w:cs="Times New Roman"/>
          <w:bCs/>
          <w:kern w:val="0"/>
          <w:sz w:val="24"/>
          <w:szCs w:val="24"/>
          <w:lang w:val="ro-RO" w:eastAsia="ro-MD"/>
          <w14:ligatures w14:val="none"/>
        </w:rPr>
        <w:t>4</w:t>
      </w:r>
      <w:r w:rsidR="00370B63" w:rsidRPr="00EC7B69">
        <w:rPr>
          <w:rFonts w:ascii="Times New Roman" w:eastAsia="Times New Roman" w:hAnsi="Times New Roman" w:cs="Times New Roman"/>
          <w:bCs/>
          <w:kern w:val="0"/>
          <w:sz w:val="24"/>
          <w:szCs w:val="24"/>
          <w:lang w:val="ro-RO" w:eastAsia="ro-MD"/>
          <w14:ligatures w14:val="none"/>
        </w:rPr>
        <w:t xml:space="preserve"> și </w:t>
      </w:r>
      <w:r w:rsidRPr="00EC7B69">
        <w:rPr>
          <w:rFonts w:ascii="Times New Roman" w:eastAsia="Times New Roman" w:hAnsi="Times New Roman" w:cs="Times New Roman"/>
          <w:bCs/>
          <w:kern w:val="0"/>
          <w:sz w:val="24"/>
          <w:szCs w:val="24"/>
          <w:lang w:val="ro-RO" w:eastAsia="ro-MD"/>
          <w14:ligatures w14:val="none"/>
        </w:rPr>
        <w:t>19.</w:t>
      </w:r>
      <w:r w:rsidR="00C5121C" w:rsidRPr="00EC7B69">
        <w:rPr>
          <w:rFonts w:ascii="Times New Roman" w:eastAsia="Times New Roman" w:hAnsi="Times New Roman" w:cs="Times New Roman"/>
          <w:bCs/>
          <w:kern w:val="0"/>
          <w:sz w:val="24"/>
          <w:szCs w:val="24"/>
          <w:lang w:val="ro-RO" w:eastAsia="ro-MD"/>
          <w14:ligatures w14:val="none"/>
        </w:rPr>
        <w:t>5</w:t>
      </w:r>
      <w:r w:rsidR="00370B63" w:rsidRPr="00EC7B69">
        <w:rPr>
          <w:rFonts w:ascii="Times New Roman" w:eastAsia="Times New Roman" w:hAnsi="Times New Roman" w:cs="Times New Roman"/>
          <w:bCs/>
          <w:kern w:val="0"/>
          <w:sz w:val="24"/>
          <w:szCs w:val="24"/>
          <w:lang w:val="ro-RO" w:eastAsia="ro-MD"/>
          <w14:ligatures w14:val="none"/>
        </w:rPr>
        <w:t xml:space="preserve"> dacă nu este îndeplinită </w:t>
      </w:r>
      <w:proofErr w:type="spellStart"/>
      <w:r w:rsidR="00370B63" w:rsidRPr="00EC7B69">
        <w:rPr>
          <w:rFonts w:ascii="Times New Roman" w:eastAsia="Times New Roman" w:hAnsi="Times New Roman" w:cs="Times New Roman"/>
          <w:bCs/>
          <w:kern w:val="0"/>
          <w:sz w:val="24"/>
          <w:szCs w:val="24"/>
          <w:lang w:val="ro-RO" w:eastAsia="ro-MD"/>
          <w14:ligatures w14:val="none"/>
        </w:rPr>
        <w:t>condiţia</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prevăzută la pct.14.</w:t>
      </w:r>
    </w:p>
    <w:p w14:paraId="1A1E039A" w14:textId="3507BAC0" w:rsidR="00370B63" w:rsidRPr="00EC7B69" w:rsidRDefault="0081028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1</w:t>
      </w:r>
      <w:r w:rsidR="00104CB5" w:rsidRPr="00EC7B69">
        <w:rPr>
          <w:rFonts w:ascii="Times New Roman" w:eastAsia="Times New Roman" w:hAnsi="Times New Roman" w:cs="Times New Roman"/>
          <w:b/>
          <w:kern w:val="0"/>
          <w:sz w:val="24"/>
          <w:szCs w:val="24"/>
          <w:lang w:val="ro-RO" w:eastAsia="ro-MD"/>
          <w14:ligatures w14:val="none"/>
        </w:rPr>
        <w:t>.</w:t>
      </w:r>
      <w:r w:rsidR="00370B63" w:rsidRPr="00EC7B69">
        <w:rPr>
          <w:rFonts w:ascii="Times New Roman" w:eastAsia="Times New Roman" w:hAnsi="Times New Roman" w:cs="Times New Roman"/>
          <w:bCs/>
          <w:kern w:val="0"/>
          <w:sz w:val="24"/>
          <w:szCs w:val="24"/>
          <w:lang w:val="ro-RO" w:eastAsia="ro-MD"/>
          <w14:ligatures w14:val="none"/>
        </w:rPr>
        <w:t xml:space="preserve">  Băncile pot exclude expunerile enumerate la subpct.</w:t>
      </w:r>
      <w:r w:rsidR="00104CB5" w:rsidRPr="00EC7B69">
        <w:rPr>
          <w:rFonts w:ascii="Times New Roman" w:eastAsia="Times New Roman" w:hAnsi="Times New Roman" w:cs="Times New Roman"/>
          <w:bCs/>
          <w:kern w:val="0"/>
          <w:sz w:val="24"/>
          <w:szCs w:val="24"/>
          <w:lang w:val="ro-RO" w:eastAsia="ro-MD"/>
          <w14:ligatures w14:val="none"/>
        </w:rPr>
        <w:t>1</w:t>
      </w:r>
      <w:r w:rsidRPr="00EC7B69">
        <w:rPr>
          <w:rFonts w:ascii="Times New Roman" w:eastAsia="Times New Roman" w:hAnsi="Times New Roman" w:cs="Times New Roman"/>
          <w:bCs/>
          <w:kern w:val="0"/>
          <w:sz w:val="24"/>
          <w:szCs w:val="24"/>
          <w:lang w:val="ro-RO" w:eastAsia="ro-MD"/>
          <w14:ligatures w14:val="none"/>
        </w:rPr>
        <w:t>9</w:t>
      </w:r>
      <w:r w:rsidR="00104CB5" w:rsidRPr="00EC7B69">
        <w:rPr>
          <w:rFonts w:ascii="Times New Roman" w:eastAsia="Times New Roman" w:hAnsi="Times New Roman" w:cs="Times New Roman"/>
          <w:bCs/>
          <w:kern w:val="0"/>
          <w:sz w:val="24"/>
          <w:szCs w:val="24"/>
          <w:lang w:val="ro-RO" w:eastAsia="ro-MD"/>
          <w14:ligatures w14:val="none"/>
        </w:rPr>
        <w:t>.</w:t>
      </w:r>
      <w:r w:rsidR="00C5121C" w:rsidRPr="00EC7B69">
        <w:rPr>
          <w:rFonts w:ascii="Times New Roman" w:eastAsia="Times New Roman" w:hAnsi="Times New Roman" w:cs="Times New Roman"/>
          <w:bCs/>
          <w:kern w:val="0"/>
          <w:sz w:val="24"/>
          <w:szCs w:val="24"/>
          <w:lang w:val="ro-RO" w:eastAsia="ro-MD"/>
          <w14:ligatures w14:val="none"/>
        </w:rPr>
        <w:t>10</w:t>
      </w:r>
      <w:r w:rsidR="00370B63" w:rsidRPr="00EC7B69">
        <w:rPr>
          <w:rFonts w:ascii="Times New Roman" w:eastAsia="Times New Roman" w:hAnsi="Times New Roman" w:cs="Times New Roman"/>
          <w:bCs/>
          <w:kern w:val="0"/>
          <w:sz w:val="24"/>
          <w:szCs w:val="24"/>
          <w:lang w:val="ro-RO" w:eastAsia="ro-MD"/>
          <w14:ligatures w14:val="none"/>
        </w:rPr>
        <w:t xml:space="preserve"> dacă sunt îndeplinite cumulativ următoarele </w:t>
      </w:r>
      <w:proofErr w:type="spellStart"/>
      <w:r w:rsidR="00370B63" w:rsidRPr="00EC7B69">
        <w:rPr>
          <w:rFonts w:ascii="Times New Roman" w:eastAsia="Times New Roman" w:hAnsi="Times New Roman" w:cs="Times New Roman"/>
          <w:bCs/>
          <w:kern w:val="0"/>
          <w:sz w:val="24"/>
          <w:szCs w:val="24"/>
          <w:lang w:val="ro-RO" w:eastAsia="ro-MD"/>
          <w14:ligatures w14:val="none"/>
        </w:rPr>
        <w:t>condiţii</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w:t>
      </w:r>
    </w:p>
    <w:p w14:paraId="0C7CDDAD" w14:textId="0BFAD4C4" w:rsidR="00370B63" w:rsidRPr="00EC7B69" w:rsidRDefault="0081028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1</w:t>
      </w:r>
      <w:r w:rsidR="002102D1" w:rsidRPr="00EC7B69">
        <w:rPr>
          <w:rFonts w:ascii="Times New Roman" w:eastAsia="Times New Roman" w:hAnsi="Times New Roman" w:cs="Times New Roman"/>
          <w:b/>
          <w:kern w:val="0"/>
          <w:sz w:val="24"/>
          <w:szCs w:val="24"/>
          <w:lang w:val="ro-RO" w:eastAsia="ro-MD"/>
          <w14:ligatures w14:val="none"/>
        </w:rPr>
        <w:t>.1.</w:t>
      </w:r>
      <w:r w:rsidR="00370B63" w:rsidRPr="00EC7B69">
        <w:rPr>
          <w:rFonts w:ascii="Times New Roman" w:eastAsia="Times New Roman" w:hAnsi="Times New Roman" w:cs="Times New Roman"/>
          <w:bCs/>
          <w:kern w:val="0"/>
          <w:sz w:val="24"/>
          <w:szCs w:val="24"/>
          <w:lang w:val="ro-RO" w:eastAsia="ro-MD"/>
          <w14:ligatures w14:val="none"/>
        </w:rPr>
        <w:t xml:space="preserve"> </w:t>
      </w:r>
      <w:r w:rsidR="002102D1" w:rsidRPr="00EC7B69">
        <w:rPr>
          <w:rFonts w:ascii="Times New Roman" w:eastAsia="Times New Roman" w:hAnsi="Times New Roman" w:cs="Times New Roman"/>
          <w:bCs/>
          <w:kern w:val="0"/>
          <w:sz w:val="24"/>
          <w:szCs w:val="24"/>
          <w:lang w:val="ro-RO" w:eastAsia="ro-MD"/>
          <w14:ligatures w14:val="none"/>
        </w:rPr>
        <w:t>BNM</w:t>
      </w:r>
      <w:r w:rsidR="00370B63" w:rsidRPr="00EC7B69">
        <w:rPr>
          <w:rFonts w:ascii="Times New Roman" w:eastAsia="Times New Roman" w:hAnsi="Times New Roman" w:cs="Times New Roman"/>
          <w:bCs/>
          <w:kern w:val="0"/>
          <w:sz w:val="24"/>
          <w:szCs w:val="24"/>
          <w:lang w:val="ro-RO" w:eastAsia="ro-MD"/>
          <w14:ligatures w14:val="none"/>
        </w:rPr>
        <w:t xml:space="preserve"> a stabilit și a declarat public că există </w:t>
      </w:r>
      <w:proofErr w:type="spellStart"/>
      <w:r w:rsidR="00370B63" w:rsidRPr="00EC7B69">
        <w:rPr>
          <w:rFonts w:ascii="Times New Roman" w:eastAsia="Times New Roman" w:hAnsi="Times New Roman" w:cs="Times New Roman"/>
          <w:bCs/>
          <w:kern w:val="0"/>
          <w:sz w:val="24"/>
          <w:szCs w:val="24"/>
          <w:lang w:val="ro-RO" w:eastAsia="ro-MD"/>
          <w14:ligatures w14:val="none"/>
        </w:rPr>
        <w:t>circumstanţe</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370B63" w:rsidRPr="00EC7B69">
        <w:rPr>
          <w:rFonts w:ascii="Times New Roman" w:eastAsia="Times New Roman" w:hAnsi="Times New Roman" w:cs="Times New Roman"/>
          <w:bCs/>
          <w:kern w:val="0"/>
          <w:sz w:val="24"/>
          <w:szCs w:val="24"/>
          <w:lang w:val="ro-RO" w:eastAsia="ro-MD"/>
          <w14:ligatures w14:val="none"/>
        </w:rPr>
        <w:t>excepţionale</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care justifică excluderea acestora pentru a facilita punerea în aplicare a politici</w:t>
      </w:r>
      <w:r w:rsidR="008A6CD4" w:rsidRPr="00EC7B69">
        <w:rPr>
          <w:rFonts w:ascii="Times New Roman" w:eastAsia="Times New Roman" w:hAnsi="Times New Roman" w:cs="Times New Roman"/>
          <w:bCs/>
          <w:kern w:val="0"/>
          <w:sz w:val="24"/>
          <w:szCs w:val="24"/>
          <w:lang w:val="ro-RO" w:eastAsia="ro-MD"/>
          <w14:ligatures w14:val="none"/>
        </w:rPr>
        <w:t>i</w:t>
      </w:r>
      <w:r w:rsidR="00370B63" w:rsidRPr="00EC7B69">
        <w:rPr>
          <w:rFonts w:ascii="Times New Roman" w:eastAsia="Times New Roman" w:hAnsi="Times New Roman" w:cs="Times New Roman"/>
          <w:bCs/>
          <w:kern w:val="0"/>
          <w:sz w:val="24"/>
          <w:szCs w:val="24"/>
          <w:lang w:val="ro-RO" w:eastAsia="ro-MD"/>
          <w14:ligatures w14:val="none"/>
        </w:rPr>
        <w:t xml:space="preserve"> monetare;</w:t>
      </w:r>
    </w:p>
    <w:p w14:paraId="2D50E833" w14:textId="457F12C6" w:rsidR="00370B63" w:rsidRPr="00EC7B69" w:rsidRDefault="0081028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1</w:t>
      </w:r>
      <w:r w:rsidR="002102D1" w:rsidRPr="00EC7B69">
        <w:rPr>
          <w:rFonts w:ascii="Times New Roman" w:eastAsia="Times New Roman" w:hAnsi="Times New Roman" w:cs="Times New Roman"/>
          <w:b/>
          <w:kern w:val="0"/>
          <w:sz w:val="24"/>
          <w:szCs w:val="24"/>
          <w:lang w:val="ro-RO" w:eastAsia="ro-MD"/>
          <w14:ligatures w14:val="none"/>
        </w:rPr>
        <w:t>.2.</w:t>
      </w:r>
      <w:r w:rsidR="00370B63" w:rsidRPr="00EC7B69">
        <w:rPr>
          <w:rFonts w:ascii="Times New Roman" w:eastAsia="Times New Roman" w:hAnsi="Times New Roman" w:cs="Times New Roman"/>
          <w:bCs/>
          <w:kern w:val="0"/>
          <w:sz w:val="24"/>
          <w:szCs w:val="24"/>
          <w:lang w:val="ro-RO" w:eastAsia="ro-MD"/>
          <w14:ligatures w14:val="none"/>
        </w:rPr>
        <w:t xml:space="preserve"> derogarea se acordă pentru o perioadă limitată de timp care nu depășește un an;</w:t>
      </w:r>
    </w:p>
    <w:p w14:paraId="3B4EF45B" w14:textId="120CFAE4" w:rsidR="00370B63" w:rsidRPr="00EC7B69" w:rsidRDefault="0081028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1</w:t>
      </w:r>
      <w:r w:rsidR="002102D1" w:rsidRPr="00EC7B69">
        <w:rPr>
          <w:rFonts w:ascii="Times New Roman" w:eastAsia="Times New Roman" w:hAnsi="Times New Roman" w:cs="Times New Roman"/>
          <w:b/>
          <w:kern w:val="0"/>
          <w:sz w:val="24"/>
          <w:szCs w:val="24"/>
          <w:lang w:val="ro-RO" w:eastAsia="ro-MD"/>
          <w14:ligatures w14:val="none"/>
        </w:rPr>
        <w:t>.3.</w:t>
      </w:r>
      <w:r w:rsidR="00370B63" w:rsidRPr="00EC7B69">
        <w:rPr>
          <w:rFonts w:ascii="Times New Roman" w:eastAsia="Times New Roman" w:hAnsi="Times New Roman" w:cs="Times New Roman"/>
          <w:bCs/>
          <w:kern w:val="0"/>
          <w:sz w:val="24"/>
          <w:szCs w:val="24"/>
          <w:lang w:val="ro-RO" w:eastAsia="ro-MD"/>
          <w14:ligatures w14:val="none"/>
        </w:rPr>
        <w:t xml:space="preserve"> </w:t>
      </w:r>
      <w:r w:rsidR="002102D1" w:rsidRPr="00EC7B69">
        <w:rPr>
          <w:rFonts w:ascii="Times New Roman" w:eastAsia="Times New Roman" w:hAnsi="Times New Roman" w:cs="Times New Roman"/>
          <w:bCs/>
          <w:kern w:val="0"/>
          <w:sz w:val="24"/>
          <w:szCs w:val="24"/>
          <w:lang w:val="ro-RO" w:eastAsia="ro-MD"/>
          <w14:ligatures w14:val="none"/>
        </w:rPr>
        <w:t>BNM</w:t>
      </w:r>
      <w:r w:rsidR="00370B63" w:rsidRPr="00EC7B69">
        <w:rPr>
          <w:rFonts w:ascii="Times New Roman" w:eastAsia="Times New Roman" w:hAnsi="Times New Roman" w:cs="Times New Roman"/>
          <w:bCs/>
          <w:kern w:val="0"/>
          <w:sz w:val="24"/>
          <w:szCs w:val="24"/>
          <w:lang w:val="ro-RO" w:eastAsia="ro-MD"/>
          <w14:ligatures w14:val="none"/>
        </w:rPr>
        <w:t xml:space="preserve"> a stabilit data la care se consideră că au început </w:t>
      </w:r>
      <w:proofErr w:type="spellStart"/>
      <w:r w:rsidR="00370B63" w:rsidRPr="00EC7B69">
        <w:rPr>
          <w:rFonts w:ascii="Times New Roman" w:eastAsia="Times New Roman" w:hAnsi="Times New Roman" w:cs="Times New Roman"/>
          <w:bCs/>
          <w:kern w:val="0"/>
          <w:sz w:val="24"/>
          <w:szCs w:val="24"/>
          <w:lang w:val="ro-RO" w:eastAsia="ro-MD"/>
          <w14:ligatures w14:val="none"/>
        </w:rPr>
        <w:t>circumstanţele</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370B63" w:rsidRPr="00EC7B69">
        <w:rPr>
          <w:rFonts w:ascii="Times New Roman" w:eastAsia="Times New Roman" w:hAnsi="Times New Roman" w:cs="Times New Roman"/>
          <w:bCs/>
          <w:kern w:val="0"/>
          <w:sz w:val="24"/>
          <w:szCs w:val="24"/>
          <w:lang w:val="ro-RO" w:eastAsia="ro-MD"/>
          <w14:ligatures w14:val="none"/>
        </w:rPr>
        <w:t>excepţionale</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și a </w:t>
      </w:r>
      <w:proofErr w:type="spellStart"/>
      <w:r w:rsidR="00370B63" w:rsidRPr="00EC7B69">
        <w:rPr>
          <w:rFonts w:ascii="Times New Roman" w:eastAsia="Times New Roman" w:hAnsi="Times New Roman" w:cs="Times New Roman"/>
          <w:bCs/>
          <w:kern w:val="0"/>
          <w:sz w:val="24"/>
          <w:szCs w:val="24"/>
          <w:lang w:val="ro-RO" w:eastAsia="ro-MD"/>
          <w14:ligatures w14:val="none"/>
        </w:rPr>
        <w:t>anunţat</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public data respectivă; data respectivă se stabilește la sfârșitul unui trimestru.</w:t>
      </w:r>
    </w:p>
    <w:p w14:paraId="3482CA05" w14:textId="355FC2D2" w:rsidR="00370B63" w:rsidRPr="00EC7B69" w:rsidRDefault="001F5CEB"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lastRenderedPageBreak/>
        <w:t>2</w:t>
      </w:r>
      <w:r w:rsidR="00384E96" w:rsidRPr="00EC7B69">
        <w:rPr>
          <w:rFonts w:ascii="Times New Roman" w:eastAsia="Times New Roman" w:hAnsi="Times New Roman" w:cs="Times New Roman"/>
          <w:b/>
          <w:kern w:val="0"/>
          <w:sz w:val="24"/>
          <w:szCs w:val="24"/>
          <w:lang w:val="ro-RO" w:eastAsia="ro-MD"/>
          <w14:ligatures w14:val="none"/>
        </w:rPr>
        <w:t>2</w:t>
      </w:r>
      <w:r w:rsidRPr="00EC7B69">
        <w:rPr>
          <w:rFonts w:ascii="Times New Roman" w:eastAsia="Times New Roman" w:hAnsi="Times New Roman" w:cs="Times New Roman"/>
          <w:b/>
          <w:kern w:val="0"/>
          <w:sz w:val="24"/>
          <w:szCs w:val="24"/>
          <w:lang w:val="ro-RO" w:eastAsia="ro-MD"/>
          <w14:ligatures w14:val="none"/>
        </w:rPr>
        <w:t>.</w:t>
      </w:r>
      <w:r w:rsidR="00370B63" w:rsidRPr="00EC7B69">
        <w:rPr>
          <w:rFonts w:ascii="Times New Roman" w:eastAsia="Times New Roman" w:hAnsi="Times New Roman" w:cs="Times New Roman"/>
          <w:bCs/>
          <w:kern w:val="0"/>
          <w:sz w:val="24"/>
          <w:szCs w:val="24"/>
          <w:lang w:val="ro-RO" w:eastAsia="ro-MD"/>
          <w14:ligatures w14:val="none"/>
        </w:rPr>
        <w:t xml:space="preserve"> Expunerile care urmează să fie excluse în sensul subpct.</w:t>
      </w:r>
      <w:r w:rsidRPr="00EC7B69">
        <w:rPr>
          <w:rFonts w:ascii="Times New Roman" w:eastAsia="Times New Roman" w:hAnsi="Times New Roman" w:cs="Times New Roman"/>
          <w:bCs/>
          <w:kern w:val="0"/>
          <w:sz w:val="24"/>
          <w:szCs w:val="24"/>
          <w:lang w:val="ro-RO" w:eastAsia="ro-MD"/>
          <w14:ligatures w14:val="none"/>
        </w:rPr>
        <w:t>1</w:t>
      </w:r>
      <w:r w:rsidR="002A0AA5" w:rsidRPr="00EC7B69">
        <w:rPr>
          <w:rFonts w:ascii="Times New Roman" w:eastAsia="Times New Roman" w:hAnsi="Times New Roman" w:cs="Times New Roman"/>
          <w:bCs/>
          <w:kern w:val="0"/>
          <w:sz w:val="24"/>
          <w:szCs w:val="24"/>
          <w:lang w:val="ro-RO" w:eastAsia="ro-MD"/>
          <w14:ligatures w14:val="none"/>
        </w:rPr>
        <w:t>9</w:t>
      </w:r>
      <w:r w:rsidRPr="00EC7B69">
        <w:rPr>
          <w:rFonts w:ascii="Times New Roman" w:eastAsia="Times New Roman" w:hAnsi="Times New Roman" w:cs="Times New Roman"/>
          <w:bCs/>
          <w:kern w:val="0"/>
          <w:sz w:val="24"/>
          <w:szCs w:val="24"/>
          <w:lang w:val="ro-RO" w:eastAsia="ro-MD"/>
          <w14:ligatures w14:val="none"/>
        </w:rPr>
        <w:t>.</w:t>
      </w:r>
      <w:r w:rsidR="00C5121C" w:rsidRPr="00EC7B69">
        <w:rPr>
          <w:rFonts w:ascii="Times New Roman" w:eastAsia="Times New Roman" w:hAnsi="Times New Roman" w:cs="Times New Roman"/>
          <w:bCs/>
          <w:kern w:val="0"/>
          <w:sz w:val="24"/>
          <w:szCs w:val="24"/>
          <w:lang w:val="ro-RO" w:eastAsia="ro-MD"/>
          <w14:ligatures w14:val="none"/>
        </w:rPr>
        <w:t>10</w:t>
      </w:r>
      <w:r w:rsidR="00370B63" w:rsidRPr="00EC7B69">
        <w:rPr>
          <w:rFonts w:ascii="Times New Roman" w:eastAsia="Times New Roman" w:hAnsi="Times New Roman" w:cs="Times New Roman"/>
          <w:bCs/>
          <w:kern w:val="0"/>
          <w:sz w:val="24"/>
          <w:szCs w:val="24"/>
          <w:lang w:val="ro-RO" w:eastAsia="ro-MD"/>
          <w14:ligatures w14:val="none"/>
        </w:rPr>
        <w:t xml:space="preserve"> îndeplinesc cumulativ următoarele două </w:t>
      </w:r>
      <w:proofErr w:type="spellStart"/>
      <w:r w:rsidR="00370B63" w:rsidRPr="00EC7B69">
        <w:rPr>
          <w:rFonts w:ascii="Times New Roman" w:eastAsia="Times New Roman" w:hAnsi="Times New Roman" w:cs="Times New Roman"/>
          <w:bCs/>
          <w:kern w:val="0"/>
          <w:sz w:val="24"/>
          <w:szCs w:val="24"/>
          <w:lang w:val="ro-RO" w:eastAsia="ro-MD"/>
          <w14:ligatures w14:val="none"/>
        </w:rPr>
        <w:t>condiţii</w:t>
      </w:r>
      <w:proofErr w:type="spellEnd"/>
      <w:r w:rsidR="00370B63" w:rsidRPr="00EC7B69">
        <w:rPr>
          <w:rFonts w:ascii="Times New Roman" w:eastAsia="Times New Roman" w:hAnsi="Times New Roman" w:cs="Times New Roman"/>
          <w:bCs/>
          <w:kern w:val="0"/>
          <w:sz w:val="24"/>
          <w:szCs w:val="24"/>
          <w:lang w:val="ro-RO" w:eastAsia="ro-MD"/>
          <w14:ligatures w14:val="none"/>
        </w:rPr>
        <w:t>:</w:t>
      </w:r>
    </w:p>
    <w:p w14:paraId="188CF4B1" w14:textId="35C1CA55" w:rsidR="00370B63" w:rsidRPr="00EC7B69" w:rsidRDefault="001F5CEB"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2</w:t>
      </w:r>
      <w:r w:rsidRPr="00EC7B69">
        <w:rPr>
          <w:rFonts w:ascii="Times New Roman" w:eastAsia="Times New Roman" w:hAnsi="Times New Roman" w:cs="Times New Roman"/>
          <w:b/>
          <w:kern w:val="0"/>
          <w:sz w:val="24"/>
          <w:szCs w:val="24"/>
          <w:lang w:val="ro-RO" w:eastAsia="ro-MD"/>
          <w14:ligatures w14:val="none"/>
        </w:rPr>
        <w:t>.1.</w:t>
      </w:r>
      <w:r w:rsidR="00370B63" w:rsidRPr="00EC7B69">
        <w:rPr>
          <w:rFonts w:ascii="Times New Roman" w:eastAsia="Times New Roman" w:hAnsi="Times New Roman" w:cs="Times New Roman"/>
          <w:bCs/>
          <w:kern w:val="0"/>
          <w:sz w:val="24"/>
          <w:szCs w:val="24"/>
          <w:lang w:val="ro-RO" w:eastAsia="ro-MD"/>
          <w14:ligatures w14:val="none"/>
        </w:rPr>
        <w:t xml:space="preserve"> sunt exprimate în aceeași monedă ca depozitele atrase de bancă;</w:t>
      </w:r>
    </w:p>
    <w:p w14:paraId="441605CD" w14:textId="667BE2C3" w:rsidR="00370B63" w:rsidRPr="00EC7B69" w:rsidRDefault="001F5CEB"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2</w:t>
      </w:r>
      <w:r w:rsidRPr="00EC7B69">
        <w:rPr>
          <w:rFonts w:ascii="Times New Roman" w:eastAsia="Times New Roman" w:hAnsi="Times New Roman" w:cs="Times New Roman"/>
          <w:b/>
          <w:kern w:val="0"/>
          <w:sz w:val="24"/>
          <w:szCs w:val="24"/>
          <w:lang w:val="ro-RO" w:eastAsia="ro-MD"/>
          <w14:ligatures w14:val="none"/>
        </w:rPr>
        <w:t>.2.</w:t>
      </w:r>
      <w:r w:rsidR="00370B63"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370B63" w:rsidRPr="00EC7B69">
        <w:rPr>
          <w:rFonts w:ascii="Times New Roman" w:eastAsia="Times New Roman" w:hAnsi="Times New Roman" w:cs="Times New Roman"/>
          <w:bCs/>
          <w:kern w:val="0"/>
          <w:sz w:val="24"/>
          <w:szCs w:val="24"/>
          <w:lang w:val="ro-RO" w:eastAsia="ro-MD"/>
          <w14:ligatures w14:val="none"/>
        </w:rPr>
        <w:t>scadenţa</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lor medie nu depășește în mod semnificativ </w:t>
      </w:r>
      <w:proofErr w:type="spellStart"/>
      <w:r w:rsidR="00370B63" w:rsidRPr="00EC7B69">
        <w:rPr>
          <w:rFonts w:ascii="Times New Roman" w:eastAsia="Times New Roman" w:hAnsi="Times New Roman" w:cs="Times New Roman"/>
          <w:bCs/>
          <w:kern w:val="0"/>
          <w:sz w:val="24"/>
          <w:szCs w:val="24"/>
          <w:lang w:val="ro-RO" w:eastAsia="ro-MD"/>
          <w14:ligatures w14:val="none"/>
        </w:rPr>
        <w:t>scadenţa</w:t>
      </w:r>
      <w:proofErr w:type="spellEnd"/>
      <w:r w:rsidR="00370B63" w:rsidRPr="00EC7B69">
        <w:rPr>
          <w:rFonts w:ascii="Times New Roman" w:eastAsia="Times New Roman" w:hAnsi="Times New Roman" w:cs="Times New Roman"/>
          <w:bCs/>
          <w:kern w:val="0"/>
          <w:sz w:val="24"/>
          <w:szCs w:val="24"/>
          <w:lang w:val="ro-RO" w:eastAsia="ro-MD"/>
          <w14:ligatures w14:val="none"/>
        </w:rPr>
        <w:t xml:space="preserve"> medie a depozitelor atrase de bancă.</w:t>
      </w:r>
    </w:p>
    <w:p w14:paraId="69648DD7" w14:textId="467B7B61" w:rsidR="00370B63" w:rsidRPr="00EC7B69" w:rsidRDefault="001F5CEB"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3</w:t>
      </w:r>
      <w:r w:rsidR="00370B63" w:rsidRPr="00EC7B69">
        <w:rPr>
          <w:rFonts w:ascii="Times New Roman" w:eastAsia="Times New Roman" w:hAnsi="Times New Roman" w:cs="Times New Roman"/>
          <w:b/>
          <w:kern w:val="0"/>
          <w:sz w:val="24"/>
          <w:szCs w:val="24"/>
          <w:lang w:val="ro-RO" w:eastAsia="ro-MD"/>
          <w14:ligatures w14:val="none"/>
        </w:rPr>
        <w:t>.</w:t>
      </w:r>
      <w:r w:rsidR="00370B63" w:rsidRPr="00EC7B69">
        <w:rPr>
          <w:rFonts w:ascii="Times New Roman" w:eastAsia="Times New Roman" w:hAnsi="Times New Roman" w:cs="Times New Roman"/>
          <w:bCs/>
          <w:kern w:val="0"/>
          <w:sz w:val="24"/>
          <w:szCs w:val="24"/>
          <w:lang w:val="ro-RO" w:eastAsia="ro-MD"/>
          <w14:ligatures w14:val="none"/>
        </w:rPr>
        <w:t>  Prin derogare de la subpct.4) al pct.130 din Regulamentul nr.109/2018, în cazul în care exclude expunerile menționate la subpct.</w:t>
      </w:r>
      <w:r w:rsidRPr="00EC7B69">
        <w:rPr>
          <w:rFonts w:ascii="Times New Roman" w:eastAsia="Times New Roman" w:hAnsi="Times New Roman" w:cs="Times New Roman"/>
          <w:bCs/>
          <w:kern w:val="0"/>
          <w:sz w:val="24"/>
          <w:szCs w:val="24"/>
          <w:lang w:val="ro-RO" w:eastAsia="ro-MD"/>
          <w14:ligatures w14:val="none"/>
        </w:rPr>
        <w:t>1</w:t>
      </w:r>
      <w:r w:rsidR="002A0AA5" w:rsidRPr="00EC7B69">
        <w:rPr>
          <w:rFonts w:ascii="Times New Roman" w:eastAsia="Times New Roman" w:hAnsi="Times New Roman" w:cs="Times New Roman"/>
          <w:bCs/>
          <w:kern w:val="0"/>
          <w:sz w:val="24"/>
          <w:szCs w:val="24"/>
          <w:lang w:val="ro-RO" w:eastAsia="ro-MD"/>
          <w14:ligatures w14:val="none"/>
        </w:rPr>
        <w:t>9</w:t>
      </w:r>
      <w:r w:rsidRPr="00EC7B69">
        <w:rPr>
          <w:rFonts w:ascii="Times New Roman" w:eastAsia="Times New Roman" w:hAnsi="Times New Roman" w:cs="Times New Roman"/>
          <w:bCs/>
          <w:kern w:val="0"/>
          <w:sz w:val="24"/>
          <w:szCs w:val="24"/>
          <w:lang w:val="ro-RO" w:eastAsia="ro-MD"/>
          <w14:ligatures w14:val="none"/>
        </w:rPr>
        <w:t>.</w:t>
      </w:r>
      <w:r w:rsidR="00C5121C" w:rsidRPr="00EC7B69">
        <w:rPr>
          <w:rFonts w:ascii="Times New Roman" w:eastAsia="Times New Roman" w:hAnsi="Times New Roman" w:cs="Times New Roman"/>
          <w:bCs/>
          <w:kern w:val="0"/>
          <w:sz w:val="24"/>
          <w:szCs w:val="24"/>
          <w:lang w:val="ro-RO" w:eastAsia="ro-MD"/>
          <w14:ligatures w14:val="none"/>
        </w:rPr>
        <w:t>10</w:t>
      </w:r>
      <w:r w:rsidR="00370B63" w:rsidRPr="00EC7B69">
        <w:rPr>
          <w:rFonts w:ascii="Times New Roman" w:eastAsia="Times New Roman" w:hAnsi="Times New Roman" w:cs="Times New Roman"/>
          <w:bCs/>
          <w:kern w:val="0"/>
          <w:sz w:val="24"/>
          <w:szCs w:val="24"/>
          <w:lang w:val="ro-RO" w:eastAsia="ro-MD"/>
          <w14:ligatures w14:val="none"/>
        </w:rPr>
        <w:t>, o bancă îndeplinește în orice moment următoarea cerință privind indicatorul efectului de levier ajustat pe durata excluderii:</w:t>
      </w:r>
    </w:p>
    <w:p w14:paraId="51A264CB" w14:textId="77777777"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noProof/>
          <w:kern w:val="0"/>
          <w:sz w:val="24"/>
          <w:szCs w:val="24"/>
          <w:lang w:val="ro-RO" w:eastAsia="ro-MD"/>
          <w14:ligatures w14:val="none"/>
        </w:rPr>
        <w:drawing>
          <wp:inline distT="0" distB="0" distL="0" distR="0" wp14:anchorId="7CA21094" wp14:editId="7062F9B2">
            <wp:extent cx="2545715" cy="607060"/>
            <wp:effectExtent l="0" t="0" r="6985" b="254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5715" cy="607060"/>
                    </a:xfrm>
                    <a:prstGeom prst="rect">
                      <a:avLst/>
                    </a:prstGeom>
                    <a:noFill/>
                    <a:ln>
                      <a:noFill/>
                    </a:ln>
                  </pic:spPr>
                </pic:pic>
              </a:graphicData>
            </a:graphic>
          </wp:inline>
        </w:drawing>
      </w:r>
    </w:p>
    <w:p w14:paraId="5E01AAF8" w14:textId="77777777"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unde:</w:t>
      </w:r>
    </w:p>
    <w:tbl>
      <w:tblPr>
        <w:tblW w:w="4941" w:type="pct"/>
        <w:tblLayout w:type="fixed"/>
        <w:tblCellMar>
          <w:left w:w="0" w:type="dxa"/>
          <w:right w:w="0" w:type="dxa"/>
        </w:tblCellMar>
        <w:tblLook w:val="04A0" w:firstRow="1" w:lastRow="0" w:firstColumn="1" w:lastColumn="0" w:noHBand="0" w:noVBand="1"/>
      </w:tblPr>
      <w:tblGrid>
        <w:gridCol w:w="936"/>
        <w:gridCol w:w="198"/>
        <w:gridCol w:w="8111"/>
      </w:tblGrid>
      <w:tr w:rsidR="00370B63" w:rsidRPr="00EC7B69" w14:paraId="13F1453C" w14:textId="77777777" w:rsidTr="00370B63">
        <w:tc>
          <w:tcPr>
            <w:tcW w:w="936" w:type="dxa"/>
            <w:shd w:val="clear" w:color="auto" w:fill="auto"/>
            <w:hideMark/>
          </w:tcPr>
          <w:p w14:paraId="0108C32A" w14:textId="5AAA7E2F" w:rsidR="00370B63" w:rsidRPr="00EC7B69" w:rsidRDefault="00370B63" w:rsidP="00370B63">
            <w:pPr>
              <w:spacing w:after="0" w:line="240" w:lineRule="auto"/>
              <w:rPr>
                <w:rFonts w:ascii="Times New Roman" w:eastAsia="Times New Roman" w:hAnsi="Times New Roman" w:cs="Times New Roman"/>
                <w:bCs/>
                <w:kern w:val="0"/>
                <w:sz w:val="24"/>
                <w:szCs w:val="24"/>
                <w:lang w:val="ro-RO" w:eastAsia="ro-MD"/>
                <w14:ligatures w14:val="none"/>
              </w:rPr>
            </w:pPr>
            <w:proofErr w:type="spellStart"/>
            <w:r w:rsidRPr="00EC7B69">
              <w:rPr>
                <w:rFonts w:ascii="Times New Roman" w:eastAsia="Times New Roman" w:hAnsi="Times New Roman" w:cs="Times New Roman"/>
                <w:bCs/>
                <w:kern w:val="0"/>
                <w:sz w:val="24"/>
                <w:szCs w:val="24"/>
                <w:lang w:val="ro-RO" w:eastAsia="ro-MD"/>
                <w14:ligatures w14:val="none"/>
              </w:rPr>
              <w:t>aLR</w:t>
            </w:r>
            <w:proofErr w:type="spellEnd"/>
          </w:p>
        </w:tc>
        <w:tc>
          <w:tcPr>
            <w:tcW w:w="198" w:type="dxa"/>
            <w:shd w:val="clear" w:color="auto" w:fill="auto"/>
            <w:hideMark/>
          </w:tcPr>
          <w:p w14:paraId="4833D848" w14:textId="77777777" w:rsidR="00370B63" w:rsidRPr="00EC7B69" w:rsidRDefault="00370B63" w:rsidP="00370B63">
            <w:pPr>
              <w:spacing w:after="0" w:line="240" w:lineRule="auto"/>
              <w:ind w:left="-366" w:firstLine="1074"/>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w:t>
            </w:r>
          </w:p>
        </w:tc>
        <w:tc>
          <w:tcPr>
            <w:tcW w:w="8110" w:type="dxa"/>
            <w:shd w:val="clear" w:color="auto" w:fill="auto"/>
            <w:hideMark/>
          </w:tcPr>
          <w:p w14:paraId="07FD1A94" w14:textId="655630B4" w:rsidR="00370B63" w:rsidRPr="00EC7B69" w:rsidRDefault="00370B63" w:rsidP="00370B63">
            <w:pPr>
              <w:spacing w:after="0" w:line="240" w:lineRule="auto"/>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indicatorul efectului de levier ajustat;</w:t>
            </w:r>
          </w:p>
        </w:tc>
      </w:tr>
    </w:tbl>
    <w:p w14:paraId="29F9BB62" w14:textId="77777777" w:rsidR="00370B63" w:rsidRPr="00EC7B69" w:rsidRDefault="00370B63" w:rsidP="00370B63">
      <w:pPr>
        <w:spacing w:after="0" w:line="240" w:lineRule="auto"/>
        <w:ind w:firstLine="708"/>
        <w:jc w:val="both"/>
        <w:rPr>
          <w:rFonts w:ascii="Times New Roman" w:eastAsia="Times New Roman" w:hAnsi="Times New Roman" w:cs="Times New Roman"/>
          <w:b/>
          <w:bCs/>
          <w:kern w:val="0"/>
          <w:sz w:val="24"/>
          <w:szCs w:val="24"/>
          <w:lang w:val="ro-RO" w:eastAsia="ro-MD"/>
          <w14:ligatures w14:val="none"/>
        </w:rPr>
      </w:pPr>
    </w:p>
    <w:tbl>
      <w:tblPr>
        <w:tblW w:w="9356" w:type="dxa"/>
        <w:tblLayout w:type="fixed"/>
        <w:tblCellMar>
          <w:left w:w="0" w:type="dxa"/>
          <w:right w:w="0" w:type="dxa"/>
        </w:tblCellMar>
        <w:tblLook w:val="04A0" w:firstRow="1" w:lastRow="0" w:firstColumn="1" w:lastColumn="0" w:noHBand="0" w:noVBand="1"/>
      </w:tblPr>
      <w:tblGrid>
        <w:gridCol w:w="603"/>
        <w:gridCol w:w="77"/>
        <w:gridCol w:w="8676"/>
      </w:tblGrid>
      <w:tr w:rsidR="00370B63" w:rsidRPr="00EC7B69" w14:paraId="7C5B8DC4" w14:textId="77777777" w:rsidTr="00370B63">
        <w:tc>
          <w:tcPr>
            <w:tcW w:w="603" w:type="dxa"/>
            <w:shd w:val="clear" w:color="auto" w:fill="auto"/>
            <w:hideMark/>
          </w:tcPr>
          <w:p w14:paraId="6C9654FF" w14:textId="407AE4D3"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EEM</w:t>
            </w:r>
            <w:r w:rsidRPr="00EC7B69">
              <w:rPr>
                <w:rFonts w:ascii="Times New Roman" w:eastAsia="Times New Roman" w:hAnsi="Times New Roman" w:cs="Times New Roman"/>
                <w:bCs/>
                <w:kern w:val="0"/>
                <w:sz w:val="24"/>
                <w:szCs w:val="24"/>
                <w:vertAlign w:val="subscript"/>
                <w:lang w:val="ro-RO" w:eastAsia="ro-MD"/>
                <w14:ligatures w14:val="none"/>
              </w:rPr>
              <w:t>LR</w:t>
            </w:r>
          </w:p>
        </w:tc>
        <w:tc>
          <w:tcPr>
            <w:tcW w:w="77" w:type="dxa"/>
            <w:shd w:val="clear" w:color="auto" w:fill="auto"/>
            <w:hideMark/>
          </w:tcPr>
          <w:p w14:paraId="5E47B5E4" w14:textId="77777777"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w:t>
            </w:r>
          </w:p>
        </w:tc>
        <w:tc>
          <w:tcPr>
            <w:tcW w:w="8676" w:type="dxa"/>
            <w:shd w:val="clear" w:color="auto" w:fill="auto"/>
            <w:hideMark/>
          </w:tcPr>
          <w:p w14:paraId="562505A3" w14:textId="77777777"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p>
          <w:p w14:paraId="0019E464" w14:textId="4985E5CD"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indicatorul de măsurare a expunerii totale a băncii, astfel cum este calculat în conformitate cu pct.9-11, inclusiv expunerile excluse în conformitate cu subpct.</w:t>
            </w:r>
            <w:r w:rsidR="001F5CEB" w:rsidRPr="00EC7B69">
              <w:rPr>
                <w:rFonts w:ascii="Times New Roman" w:eastAsia="Times New Roman" w:hAnsi="Times New Roman" w:cs="Times New Roman"/>
                <w:bCs/>
                <w:kern w:val="0"/>
                <w:sz w:val="24"/>
                <w:szCs w:val="24"/>
                <w:lang w:val="ro-RO" w:eastAsia="ro-MD"/>
                <w14:ligatures w14:val="none"/>
              </w:rPr>
              <w:t>1</w:t>
            </w:r>
            <w:r w:rsidR="002A0AA5" w:rsidRPr="00EC7B69">
              <w:rPr>
                <w:rFonts w:ascii="Times New Roman" w:eastAsia="Times New Roman" w:hAnsi="Times New Roman" w:cs="Times New Roman"/>
                <w:bCs/>
                <w:kern w:val="0"/>
                <w:sz w:val="24"/>
                <w:szCs w:val="24"/>
                <w:lang w:val="ro-RO" w:eastAsia="ro-MD"/>
                <w14:ligatures w14:val="none"/>
              </w:rPr>
              <w:t>9</w:t>
            </w:r>
            <w:r w:rsidR="001F5CEB" w:rsidRPr="00EC7B69">
              <w:rPr>
                <w:rFonts w:ascii="Times New Roman" w:eastAsia="Times New Roman" w:hAnsi="Times New Roman" w:cs="Times New Roman"/>
                <w:bCs/>
                <w:kern w:val="0"/>
                <w:sz w:val="24"/>
                <w:szCs w:val="24"/>
                <w:lang w:val="ro-RO" w:eastAsia="ro-MD"/>
                <w14:ligatures w14:val="none"/>
              </w:rPr>
              <w:t>.</w:t>
            </w:r>
            <w:r w:rsidR="00C5121C" w:rsidRPr="00EC7B69">
              <w:rPr>
                <w:rFonts w:ascii="Times New Roman" w:eastAsia="Times New Roman" w:hAnsi="Times New Roman" w:cs="Times New Roman"/>
                <w:bCs/>
                <w:kern w:val="0"/>
                <w:sz w:val="24"/>
                <w:szCs w:val="24"/>
                <w:lang w:val="ro-RO" w:eastAsia="ro-MD"/>
                <w14:ligatures w14:val="none"/>
              </w:rPr>
              <w:t>10</w:t>
            </w:r>
            <w:r w:rsidRPr="00EC7B69">
              <w:rPr>
                <w:rFonts w:ascii="Times New Roman" w:eastAsia="Times New Roman" w:hAnsi="Times New Roman" w:cs="Times New Roman"/>
                <w:bCs/>
                <w:kern w:val="0"/>
                <w:sz w:val="24"/>
                <w:szCs w:val="24"/>
                <w:lang w:val="ro-RO" w:eastAsia="ro-MD"/>
                <w14:ligatures w14:val="none"/>
              </w:rPr>
              <w:t>, la data menționată la subpct.</w:t>
            </w:r>
            <w:r w:rsidR="00AB0570" w:rsidRPr="00EC7B69">
              <w:rPr>
                <w:rFonts w:ascii="Times New Roman" w:eastAsia="Times New Roman" w:hAnsi="Times New Roman" w:cs="Times New Roman"/>
                <w:bCs/>
                <w:kern w:val="0"/>
                <w:sz w:val="24"/>
                <w:szCs w:val="24"/>
                <w:lang w:val="ro-RO" w:eastAsia="ro-MD"/>
                <w14:ligatures w14:val="none"/>
              </w:rPr>
              <w:t>21</w:t>
            </w:r>
            <w:r w:rsidR="001F5CEB" w:rsidRPr="00EC7B69">
              <w:rPr>
                <w:rFonts w:ascii="Times New Roman" w:eastAsia="Times New Roman" w:hAnsi="Times New Roman" w:cs="Times New Roman"/>
                <w:bCs/>
                <w:kern w:val="0"/>
                <w:sz w:val="24"/>
                <w:szCs w:val="24"/>
                <w:lang w:val="ro-RO" w:eastAsia="ro-MD"/>
                <w14:ligatures w14:val="none"/>
              </w:rPr>
              <w:t>.3</w:t>
            </w:r>
            <w:r w:rsidRPr="00EC7B69">
              <w:rPr>
                <w:rFonts w:ascii="Times New Roman" w:eastAsia="Times New Roman" w:hAnsi="Times New Roman" w:cs="Times New Roman"/>
                <w:bCs/>
                <w:kern w:val="0"/>
                <w:sz w:val="24"/>
                <w:szCs w:val="24"/>
                <w:lang w:val="ro-RO" w:eastAsia="ro-MD"/>
                <w14:ligatures w14:val="none"/>
              </w:rPr>
              <w:t>; și</w:t>
            </w:r>
          </w:p>
        </w:tc>
      </w:tr>
    </w:tbl>
    <w:p w14:paraId="5F5A964F" w14:textId="77777777" w:rsidR="00370B63" w:rsidRPr="00EC7B69" w:rsidRDefault="00370B63" w:rsidP="00370B63">
      <w:pPr>
        <w:spacing w:after="0" w:line="240" w:lineRule="auto"/>
        <w:ind w:firstLine="708"/>
        <w:jc w:val="both"/>
        <w:rPr>
          <w:rFonts w:ascii="Times New Roman" w:eastAsia="Times New Roman" w:hAnsi="Times New Roman" w:cs="Times New Roman"/>
          <w:bCs/>
          <w:vanish/>
          <w:kern w:val="0"/>
          <w:sz w:val="24"/>
          <w:szCs w:val="24"/>
          <w:lang w:val="ro-RO" w:eastAsia="ro-MD"/>
          <w14:ligatures w14:val="none"/>
        </w:rPr>
      </w:pPr>
    </w:p>
    <w:tbl>
      <w:tblPr>
        <w:tblW w:w="9356" w:type="dxa"/>
        <w:tblLayout w:type="fixed"/>
        <w:tblCellMar>
          <w:left w:w="0" w:type="dxa"/>
          <w:right w:w="0" w:type="dxa"/>
        </w:tblCellMar>
        <w:tblLook w:val="04A0" w:firstRow="1" w:lastRow="0" w:firstColumn="1" w:lastColumn="0" w:noHBand="0" w:noVBand="1"/>
      </w:tblPr>
      <w:tblGrid>
        <w:gridCol w:w="461"/>
        <w:gridCol w:w="77"/>
        <w:gridCol w:w="8818"/>
      </w:tblGrid>
      <w:tr w:rsidR="00370B63" w:rsidRPr="00EC7B69" w14:paraId="0F925A62" w14:textId="77777777" w:rsidTr="00EC7B69">
        <w:trPr>
          <w:trHeight w:val="863"/>
        </w:trPr>
        <w:tc>
          <w:tcPr>
            <w:tcW w:w="461" w:type="dxa"/>
            <w:shd w:val="clear" w:color="auto" w:fill="auto"/>
            <w:hideMark/>
          </w:tcPr>
          <w:p w14:paraId="314530CA" w14:textId="45A94872"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CCB</w:t>
            </w:r>
          </w:p>
        </w:tc>
        <w:tc>
          <w:tcPr>
            <w:tcW w:w="77" w:type="dxa"/>
            <w:shd w:val="clear" w:color="auto" w:fill="auto"/>
            <w:hideMark/>
          </w:tcPr>
          <w:p w14:paraId="466D71ED" w14:textId="77777777"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w:t>
            </w:r>
          </w:p>
        </w:tc>
        <w:tc>
          <w:tcPr>
            <w:tcW w:w="8818" w:type="dxa"/>
            <w:shd w:val="clear" w:color="auto" w:fill="auto"/>
            <w:hideMark/>
          </w:tcPr>
          <w:p w14:paraId="4A624BB5" w14:textId="77777777"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p>
          <w:p w14:paraId="6FB861F1" w14:textId="60DBE4F5" w:rsidR="00370B63" w:rsidRPr="00EC7B69" w:rsidRDefault="00370B63" w:rsidP="00370B63">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Cs/>
                <w:kern w:val="0"/>
                <w:sz w:val="24"/>
                <w:szCs w:val="24"/>
                <w:lang w:val="ro-RO" w:eastAsia="ro-MD"/>
                <w14:ligatures w14:val="none"/>
              </w:rPr>
              <w:t>valoarea totală medie zilnică a expunerilor băncii față de banca sa centrală, calculată pentru întreaga perioadă de aplicare a rezervelor minime obligatorii a băncii centrale imediat anterioară datei menționate la subpct.</w:t>
            </w:r>
            <w:r w:rsidR="00AB0570" w:rsidRPr="00EC7B69">
              <w:rPr>
                <w:rFonts w:ascii="Times New Roman" w:eastAsia="Times New Roman" w:hAnsi="Times New Roman" w:cs="Times New Roman"/>
                <w:bCs/>
                <w:kern w:val="0"/>
                <w:sz w:val="24"/>
                <w:szCs w:val="24"/>
                <w:lang w:val="ro-RO" w:eastAsia="ro-MD"/>
                <w14:ligatures w14:val="none"/>
              </w:rPr>
              <w:t>21</w:t>
            </w:r>
            <w:r w:rsidR="001F5CEB" w:rsidRPr="00EC7B69">
              <w:rPr>
                <w:rFonts w:ascii="Times New Roman" w:eastAsia="Times New Roman" w:hAnsi="Times New Roman" w:cs="Times New Roman"/>
                <w:bCs/>
                <w:kern w:val="0"/>
                <w:sz w:val="24"/>
                <w:szCs w:val="24"/>
                <w:lang w:val="ro-RO" w:eastAsia="ro-MD"/>
                <w14:ligatures w14:val="none"/>
              </w:rPr>
              <w:t>.3</w:t>
            </w:r>
            <w:r w:rsidRPr="00EC7B69">
              <w:rPr>
                <w:rFonts w:ascii="Times New Roman" w:eastAsia="Times New Roman" w:hAnsi="Times New Roman" w:cs="Times New Roman"/>
                <w:bCs/>
                <w:kern w:val="0"/>
                <w:sz w:val="24"/>
                <w:szCs w:val="24"/>
                <w:lang w:val="ro-RO" w:eastAsia="ro-MD"/>
                <w14:ligatures w14:val="none"/>
              </w:rPr>
              <w:t>, care sunt eligibile pentru a fi excluse în conformitate cu subpct.</w:t>
            </w:r>
            <w:r w:rsidR="001F5CEB" w:rsidRPr="00EC7B69">
              <w:rPr>
                <w:rFonts w:ascii="Times New Roman" w:eastAsia="Times New Roman" w:hAnsi="Times New Roman" w:cs="Times New Roman"/>
                <w:bCs/>
                <w:kern w:val="0"/>
                <w:sz w:val="24"/>
                <w:szCs w:val="24"/>
                <w:lang w:val="ro-RO" w:eastAsia="ro-MD"/>
                <w14:ligatures w14:val="none"/>
              </w:rPr>
              <w:t>1</w:t>
            </w:r>
            <w:r w:rsidR="002A0AA5" w:rsidRPr="00EC7B69">
              <w:rPr>
                <w:rFonts w:ascii="Times New Roman" w:eastAsia="Times New Roman" w:hAnsi="Times New Roman" w:cs="Times New Roman"/>
                <w:bCs/>
                <w:kern w:val="0"/>
                <w:sz w:val="24"/>
                <w:szCs w:val="24"/>
                <w:lang w:val="ro-RO" w:eastAsia="ro-MD"/>
                <w14:ligatures w14:val="none"/>
              </w:rPr>
              <w:t>9</w:t>
            </w:r>
            <w:r w:rsidR="001F5CEB" w:rsidRPr="00EC7B69">
              <w:rPr>
                <w:rFonts w:ascii="Times New Roman" w:eastAsia="Times New Roman" w:hAnsi="Times New Roman" w:cs="Times New Roman"/>
                <w:bCs/>
                <w:kern w:val="0"/>
                <w:sz w:val="24"/>
                <w:szCs w:val="24"/>
                <w:lang w:val="ro-RO" w:eastAsia="ro-MD"/>
                <w14:ligatures w14:val="none"/>
              </w:rPr>
              <w:t>.</w:t>
            </w:r>
            <w:r w:rsidR="00C5121C" w:rsidRPr="00EC7B69">
              <w:rPr>
                <w:rFonts w:ascii="Times New Roman" w:eastAsia="Times New Roman" w:hAnsi="Times New Roman" w:cs="Times New Roman"/>
                <w:bCs/>
                <w:kern w:val="0"/>
                <w:sz w:val="24"/>
                <w:szCs w:val="24"/>
                <w:lang w:val="ro-RO" w:eastAsia="ro-MD"/>
                <w14:ligatures w14:val="none"/>
              </w:rPr>
              <w:t>10</w:t>
            </w:r>
            <w:r w:rsidRPr="00EC7B69">
              <w:rPr>
                <w:rFonts w:ascii="Times New Roman" w:eastAsia="Times New Roman" w:hAnsi="Times New Roman" w:cs="Times New Roman"/>
                <w:bCs/>
                <w:kern w:val="0"/>
                <w:sz w:val="24"/>
                <w:szCs w:val="24"/>
                <w:lang w:val="ro-RO" w:eastAsia="ro-MD"/>
                <w14:ligatures w14:val="none"/>
              </w:rPr>
              <w:t>.</w:t>
            </w:r>
          </w:p>
        </w:tc>
      </w:tr>
    </w:tbl>
    <w:p w14:paraId="2CE0827C" w14:textId="77777777" w:rsidR="00370B63" w:rsidRPr="00EC7B69" w:rsidRDefault="00370B63" w:rsidP="00370B63">
      <w:pPr>
        <w:spacing w:after="0" w:line="240" w:lineRule="auto"/>
        <w:ind w:firstLine="708"/>
        <w:jc w:val="both"/>
        <w:rPr>
          <w:rFonts w:ascii="Times New Roman" w:eastAsia="Times New Roman" w:hAnsi="Times New Roman" w:cs="Times New Roman"/>
          <w:kern w:val="0"/>
          <w:sz w:val="24"/>
          <w:szCs w:val="24"/>
          <w:lang w:val="ro-RO" w:eastAsia="ro-MD"/>
          <w14:ligatures w14:val="none"/>
        </w:rPr>
      </w:pPr>
    </w:p>
    <w:p w14:paraId="7791B441" w14:textId="40F44579" w:rsidR="00370B63" w:rsidRPr="00EC7B69" w:rsidRDefault="004B5038" w:rsidP="004B5038">
      <w:pPr>
        <w:spacing w:after="0" w:line="240" w:lineRule="auto"/>
        <w:ind w:firstLine="708"/>
        <w:jc w:val="center"/>
        <w:rPr>
          <w:rFonts w:ascii="Times New Roman" w:eastAsia="Times New Roman" w:hAnsi="Times New Roman" w:cs="Times New Roman"/>
          <w:b/>
          <w:kern w:val="0"/>
          <w:sz w:val="24"/>
          <w:szCs w:val="24"/>
          <w:lang w:val="ro-RO" w:eastAsia="ro-MD"/>
          <w14:ligatures w14:val="none"/>
        </w:rPr>
      </w:pPr>
      <w:bookmarkStart w:id="9" w:name="_Hlk188368128"/>
      <w:r w:rsidRPr="00EC7B69">
        <w:rPr>
          <w:rFonts w:ascii="Times New Roman" w:eastAsia="Times New Roman" w:hAnsi="Times New Roman" w:cs="Times New Roman"/>
          <w:b/>
          <w:kern w:val="0"/>
          <w:sz w:val="24"/>
          <w:szCs w:val="24"/>
          <w:lang w:val="ro-RO" w:eastAsia="ro-MD"/>
          <w14:ligatures w14:val="none"/>
        </w:rPr>
        <w:t>Secțiunea 4. Calculul valorii expunerii activelor</w:t>
      </w:r>
      <w:bookmarkEnd w:id="9"/>
    </w:p>
    <w:p w14:paraId="48E30155" w14:textId="6EEB7207"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4</w:t>
      </w:r>
      <w:r w:rsidR="004B5038" w:rsidRPr="00EC7B69">
        <w:rPr>
          <w:rFonts w:ascii="Times New Roman" w:eastAsia="Times New Roman" w:hAnsi="Times New Roman" w:cs="Times New Roman"/>
          <w:b/>
          <w:kern w:val="0"/>
          <w:sz w:val="24"/>
          <w:szCs w:val="24"/>
          <w:lang w:val="ro-RO" w:eastAsia="ro-MD"/>
          <w14:ligatures w14:val="none"/>
        </w:rPr>
        <w:t>.</w:t>
      </w:r>
      <w:r w:rsidR="004B5038" w:rsidRPr="00EC7B69">
        <w:rPr>
          <w:rFonts w:ascii="Times New Roman" w:eastAsia="Times New Roman" w:hAnsi="Times New Roman" w:cs="Times New Roman"/>
          <w:bCs/>
          <w:kern w:val="0"/>
          <w:sz w:val="24"/>
          <w:szCs w:val="24"/>
          <w:lang w:val="ro-RO" w:eastAsia="ro-MD"/>
          <w14:ligatures w14:val="none"/>
        </w:rPr>
        <w:t xml:space="preserve">   Băncile calculează valoarea expunerii activelor, exceptând contractele derivate enumerate în anexa nr.1 din Regulamentul nr.114/2018, instrumentele financiare derivate de credit și pozițiile prevăzute la secțiunea 7, în conformitate cu următoarele principii:</w:t>
      </w:r>
    </w:p>
    <w:p w14:paraId="47B6EA80" w14:textId="59826D61"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4</w:t>
      </w:r>
      <w:r w:rsidRPr="00EC7B69">
        <w:rPr>
          <w:rFonts w:ascii="Times New Roman" w:eastAsia="Times New Roman" w:hAnsi="Times New Roman" w:cs="Times New Roman"/>
          <w:b/>
          <w:kern w:val="0"/>
          <w:sz w:val="24"/>
          <w:szCs w:val="24"/>
          <w:lang w:val="ro-RO" w:eastAsia="ro-MD"/>
          <w14:ligatures w14:val="none"/>
        </w:rPr>
        <w:t>.1.</w:t>
      </w:r>
      <w:r w:rsidR="004B5038" w:rsidRPr="00EC7B69">
        <w:rPr>
          <w:rFonts w:ascii="Times New Roman" w:eastAsia="Times New Roman" w:hAnsi="Times New Roman" w:cs="Times New Roman"/>
          <w:bCs/>
          <w:kern w:val="0"/>
          <w:sz w:val="24"/>
          <w:szCs w:val="24"/>
          <w:lang w:val="ro-RO" w:eastAsia="ro-MD"/>
          <w14:ligatures w14:val="none"/>
        </w:rPr>
        <w:t xml:space="preserve"> valoarea expunerii activelor înseamnă o valoare a expunerii astfel cum este prevăzută la pct.5 din Regulamentul nr.111/2018;</w:t>
      </w:r>
    </w:p>
    <w:p w14:paraId="605E404C" w14:textId="7BAAFF5F"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4</w:t>
      </w:r>
      <w:r w:rsidRPr="00EC7B69">
        <w:rPr>
          <w:rFonts w:ascii="Times New Roman" w:eastAsia="Times New Roman" w:hAnsi="Times New Roman" w:cs="Times New Roman"/>
          <w:b/>
          <w:kern w:val="0"/>
          <w:sz w:val="24"/>
          <w:szCs w:val="24"/>
          <w:lang w:val="ro-RO" w:eastAsia="ro-MD"/>
          <w14:ligatures w14:val="none"/>
        </w:rPr>
        <w:t>.2.</w:t>
      </w:r>
      <w:r w:rsidR="004B5038" w:rsidRPr="00EC7B69">
        <w:rPr>
          <w:rFonts w:ascii="Times New Roman" w:eastAsia="Times New Roman" w:hAnsi="Times New Roman" w:cs="Times New Roman"/>
          <w:bCs/>
          <w:kern w:val="0"/>
          <w:sz w:val="24"/>
          <w:szCs w:val="24"/>
          <w:lang w:val="ro-RO" w:eastAsia="ro-MD"/>
          <w14:ligatures w14:val="none"/>
        </w:rPr>
        <w:t xml:space="preserve"> operațiunile de finanțare prin titluri de valoare nu sunt compensate.</w:t>
      </w:r>
    </w:p>
    <w:p w14:paraId="6FED4BF3" w14:textId="6A13D73F"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384E96" w:rsidRPr="00EC7B69">
        <w:rPr>
          <w:rFonts w:ascii="Times New Roman" w:eastAsia="Times New Roman" w:hAnsi="Times New Roman" w:cs="Times New Roman"/>
          <w:b/>
          <w:kern w:val="0"/>
          <w:sz w:val="24"/>
          <w:szCs w:val="24"/>
          <w:lang w:val="ro-RO" w:eastAsia="ro-MD"/>
          <w14:ligatures w14:val="none"/>
        </w:rPr>
        <w:t>5</w:t>
      </w:r>
      <w:r w:rsidRPr="00EC7B69">
        <w:rPr>
          <w:rFonts w:ascii="Times New Roman" w:eastAsia="Times New Roman" w:hAnsi="Times New Roman" w:cs="Times New Roman"/>
          <w:b/>
          <w:kern w:val="0"/>
          <w:sz w:val="24"/>
          <w:szCs w:val="24"/>
          <w:lang w:val="ro-RO" w:eastAsia="ro-MD"/>
          <w14:ligatures w14:val="none"/>
        </w:rPr>
        <w:t>.</w:t>
      </w:r>
      <w:r w:rsidR="004B5038" w:rsidRPr="00EC7B69">
        <w:rPr>
          <w:rFonts w:ascii="Times New Roman" w:eastAsia="Times New Roman" w:hAnsi="Times New Roman" w:cs="Times New Roman"/>
          <w:bCs/>
          <w:kern w:val="0"/>
          <w:sz w:val="24"/>
          <w:szCs w:val="24"/>
          <w:lang w:val="ro-RO" w:eastAsia="ro-MD"/>
          <w14:ligatures w14:val="none"/>
        </w:rPr>
        <w:t xml:space="preserve">   Un acord de tipul „cash </w:t>
      </w:r>
      <w:proofErr w:type="spellStart"/>
      <w:r w:rsidR="004B5038" w:rsidRPr="00EC7B69">
        <w:rPr>
          <w:rFonts w:ascii="Times New Roman" w:eastAsia="Times New Roman" w:hAnsi="Times New Roman" w:cs="Times New Roman"/>
          <w:bCs/>
          <w:kern w:val="0"/>
          <w:sz w:val="24"/>
          <w:szCs w:val="24"/>
          <w:lang w:val="ro-RO" w:eastAsia="ro-MD"/>
          <w14:ligatures w14:val="none"/>
        </w:rPr>
        <w:t>pooling</w:t>
      </w:r>
      <w:proofErr w:type="spellEnd"/>
      <w:r w:rsidR="004B5038" w:rsidRPr="00EC7B69">
        <w:rPr>
          <w:rFonts w:ascii="Times New Roman" w:eastAsia="Times New Roman" w:hAnsi="Times New Roman" w:cs="Times New Roman"/>
          <w:bCs/>
          <w:kern w:val="0"/>
          <w:sz w:val="24"/>
          <w:szCs w:val="24"/>
          <w:lang w:val="ro-RO" w:eastAsia="ro-MD"/>
          <w14:ligatures w14:val="none"/>
        </w:rPr>
        <w:t>” oferit de o bancă nu încalcă condiția prevăzută la subpct.16.2 numai în cazul în care acordul îndeplinește cumulativ următoarele două condiții:</w:t>
      </w:r>
    </w:p>
    <w:p w14:paraId="7D878B6E" w14:textId="16356FEB"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0009F2" w:rsidRPr="00EC7B69">
        <w:rPr>
          <w:rFonts w:ascii="Times New Roman" w:eastAsia="Times New Roman" w:hAnsi="Times New Roman" w:cs="Times New Roman"/>
          <w:b/>
          <w:kern w:val="0"/>
          <w:sz w:val="24"/>
          <w:szCs w:val="24"/>
          <w:lang w:val="ro-RO" w:eastAsia="ro-MD"/>
          <w14:ligatures w14:val="none"/>
        </w:rPr>
        <w:t>5</w:t>
      </w:r>
      <w:r w:rsidRPr="00EC7B69">
        <w:rPr>
          <w:rFonts w:ascii="Times New Roman" w:eastAsia="Times New Roman" w:hAnsi="Times New Roman" w:cs="Times New Roman"/>
          <w:b/>
          <w:kern w:val="0"/>
          <w:sz w:val="24"/>
          <w:szCs w:val="24"/>
          <w:lang w:val="ro-RO" w:eastAsia="ro-MD"/>
          <w14:ligatures w14:val="none"/>
        </w:rPr>
        <w:t>.1.</w:t>
      </w:r>
      <w:r w:rsidR="004B5038" w:rsidRPr="00EC7B69">
        <w:rPr>
          <w:rFonts w:ascii="Times New Roman" w:eastAsia="Times New Roman" w:hAnsi="Times New Roman" w:cs="Times New Roman"/>
          <w:bCs/>
          <w:kern w:val="0"/>
          <w:sz w:val="24"/>
          <w:szCs w:val="24"/>
          <w:lang w:val="ro-RO" w:eastAsia="ro-MD"/>
          <w14:ligatures w14:val="none"/>
        </w:rPr>
        <w:t xml:space="preserve"> banca care oferă acordul de tipul „cash </w:t>
      </w:r>
      <w:proofErr w:type="spellStart"/>
      <w:r w:rsidR="004B5038" w:rsidRPr="00EC7B69">
        <w:rPr>
          <w:rFonts w:ascii="Times New Roman" w:eastAsia="Times New Roman" w:hAnsi="Times New Roman" w:cs="Times New Roman"/>
          <w:bCs/>
          <w:kern w:val="0"/>
          <w:sz w:val="24"/>
          <w:szCs w:val="24"/>
          <w:lang w:val="ro-RO" w:eastAsia="ro-MD"/>
          <w14:ligatures w14:val="none"/>
        </w:rPr>
        <w:t>pooling</w:t>
      </w:r>
      <w:proofErr w:type="spellEnd"/>
      <w:r w:rsidR="004B5038" w:rsidRPr="00EC7B69">
        <w:rPr>
          <w:rFonts w:ascii="Times New Roman" w:eastAsia="Times New Roman" w:hAnsi="Times New Roman" w:cs="Times New Roman"/>
          <w:bCs/>
          <w:kern w:val="0"/>
          <w:sz w:val="24"/>
          <w:szCs w:val="24"/>
          <w:lang w:val="ro-RO" w:eastAsia="ro-MD"/>
          <w14:ligatures w14:val="none"/>
        </w:rPr>
        <w:t>” transferă soldurile creditoare și soldurile debitoare ale mai multor conturi individuale ale unui grup de entități acoperite de acord („conturi inițiale”) într-un cont unic, distinct, aducând astfel soldurile conturilor inițiale la zero;</w:t>
      </w:r>
    </w:p>
    <w:p w14:paraId="53FCF95D" w14:textId="4F09FF0B"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0009F2" w:rsidRPr="00EC7B69">
        <w:rPr>
          <w:rFonts w:ascii="Times New Roman" w:eastAsia="Times New Roman" w:hAnsi="Times New Roman" w:cs="Times New Roman"/>
          <w:b/>
          <w:kern w:val="0"/>
          <w:sz w:val="24"/>
          <w:szCs w:val="24"/>
          <w:lang w:val="ro-RO" w:eastAsia="ro-MD"/>
          <w14:ligatures w14:val="none"/>
        </w:rPr>
        <w:t>5</w:t>
      </w:r>
      <w:r w:rsidRPr="00EC7B69">
        <w:rPr>
          <w:rFonts w:ascii="Times New Roman" w:eastAsia="Times New Roman" w:hAnsi="Times New Roman" w:cs="Times New Roman"/>
          <w:b/>
          <w:kern w:val="0"/>
          <w:sz w:val="24"/>
          <w:szCs w:val="24"/>
          <w:lang w:val="ro-RO" w:eastAsia="ro-MD"/>
          <w14:ligatures w14:val="none"/>
        </w:rPr>
        <w:t>.2.</w:t>
      </w:r>
      <w:r w:rsidR="004B5038" w:rsidRPr="00EC7B69">
        <w:rPr>
          <w:rFonts w:ascii="Times New Roman" w:eastAsia="Times New Roman" w:hAnsi="Times New Roman" w:cs="Times New Roman"/>
          <w:bCs/>
          <w:kern w:val="0"/>
          <w:sz w:val="24"/>
          <w:szCs w:val="24"/>
          <w:lang w:val="ro-RO" w:eastAsia="ro-MD"/>
          <w14:ligatures w14:val="none"/>
        </w:rPr>
        <w:t xml:space="preserve"> banca realizează acțiunile menționate la subpct.</w:t>
      </w:r>
      <w:r w:rsidRPr="00EC7B69">
        <w:rPr>
          <w:rFonts w:ascii="Times New Roman" w:eastAsia="Times New Roman" w:hAnsi="Times New Roman" w:cs="Times New Roman"/>
          <w:bCs/>
          <w:kern w:val="0"/>
          <w:sz w:val="24"/>
          <w:szCs w:val="24"/>
          <w:lang w:val="ro-RO" w:eastAsia="ro-MD"/>
          <w14:ligatures w14:val="none"/>
        </w:rPr>
        <w:t>2</w:t>
      </w:r>
      <w:r w:rsidR="000009F2" w:rsidRPr="00EC7B69">
        <w:rPr>
          <w:rFonts w:ascii="Times New Roman" w:eastAsia="Times New Roman" w:hAnsi="Times New Roman" w:cs="Times New Roman"/>
          <w:bCs/>
          <w:kern w:val="0"/>
          <w:sz w:val="24"/>
          <w:szCs w:val="24"/>
          <w:lang w:val="ro-RO" w:eastAsia="ro-MD"/>
          <w14:ligatures w14:val="none"/>
        </w:rPr>
        <w:t>5</w:t>
      </w:r>
      <w:r w:rsidRPr="00EC7B69">
        <w:rPr>
          <w:rFonts w:ascii="Times New Roman" w:eastAsia="Times New Roman" w:hAnsi="Times New Roman" w:cs="Times New Roman"/>
          <w:bCs/>
          <w:kern w:val="0"/>
          <w:sz w:val="24"/>
          <w:szCs w:val="24"/>
          <w:lang w:val="ro-RO" w:eastAsia="ro-MD"/>
          <w14:ligatures w14:val="none"/>
        </w:rPr>
        <w:t>.1</w:t>
      </w:r>
      <w:r w:rsidR="004B5038" w:rsidRPr="00EC7B69">
        <w:rPr>
          <w:rFonts w:ascii="Times New Roman" w:eastAsia="Times New Roman" w:hAnsi="Times New Roman" w:cs="Times New Roman"/>
          <w:bCs/>
          <w:kern w:val="0"/>
          <w:sz w:val="24"/>
          <w:szCs w:val="24"/>
          <w:lang w:val="ro-RO" w:eastAsia="ro-MD"/>
          <w14:ligatures w14:val="none"/>
        </w:rPr>
        <w:t xml:space="preserve"> în fiecare zi.</w:t>
      </w:r>
    </w:p>
    <w:p w14:paraId="41115F3E" w14:textId="783F4579" w:rsidR="004B5038" w:rsidRPr="00EC7B69" w:rsidRDefault="00E96BB2"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0009F2" w:rsidRPr="00EC7B69">
        <w:rPr>
          <w:rFonts w:ascii="Times New Roman" w:eastAsia="Times New Roman" w:hAnsi="Times New Roman" w:cs="Times New Roman"/>
          <w:b/>
          <w:kern w:val="0"/>
          <w:sz w:val="24"/>
          <w:szCs w:val="24"/>
          <w:lang w:val="ro-RO" w:eastAsia="ro-MD"/>
          <w14:ligatures w14:val="none"/>
        </w:rPr>
        <w:t>6</w:t>
      </w:r>
      <w:r w:rsidR="004B5038" w:rsidRPr="00EC7B69">
        <w:rPr>
          <w:rFonts w:ascii="Times New Roman" w:eastAsia="Times New Roman" w:hAnsi="Times New Roman" w:cs="Times New Roman"/>
          <w:b/>
          <w:kern w:val="0"/>
          <w:sz w:val="24"/>
          <w:szCs w:val="24"/>
          <w:lang w:val="ro-RO" w:eastAsia="ro-MD"/>
          <w14:ligatures w14:val="none"/>
        </w:rPr>
        <w:t>.</w:t>
      </w:r>
      <w:r w:rsidR="004B5038" w:rsidRPr="00EC7B69">
        <w:rPr>
          <w:rFonts w:ascii="Times New Roman" w:eastAsia="Times New Roman" w:hAnsi="Times New Roman" w:cs="Times New Roman"/>
          <w:bCs/>
          <w:kern w:val="0"/>
          <w:sz w:val="24"/>
          <w:szCs w:val="24"/>
          <w:lang w:val="ro-RO" w:eastAsia="ro-MD"/>
          <w14:ligatures w14:val="none"/>
        </w:rPr>
        <w:t xml:space="preserve"> În sensul pct.</w:t>
      </w:r>
      <w:r w:rsidR="003C33CE" w:rsidRPr="00EC7B69">
        <w:rPr>
          <w:rFonts w:ascii="Times New Roman" w:eastAsia="Times New Roman" w:hAnsi="Times New Roman" w:cs="Times New Roman"/>
          <w:bCs/>
          <w:kern w:val="0"/>
          <w:sz w:val="24"/>
          <w:szCs w:val="24"/>
          <w:lang w:val="ro-RO" w:eastAsia="ro-MD"/>
          <w14:ligatures w14:val="none"/>
        </w:rPr>
        <w:t>2</w:t>
      </w:r>
      <w:r w:rsidR="000009F2" w:rsidRPr="00EC7B69">
        <w:rPr>
          <w:rFonts w:ascii="Times New Roman" w:eastAsia="Times New Roman" w:hAnsi="Times New Roman" w:cs="Times New Roman"/>
          <w:bCs/>
          <w:kern w:val="0"/>
          <w:sz w:val="24"/>
          <w:szCs w:val="24"/>
          <w:lang w:val="ro-RO" w:eastAsia="ro-MD"/>
          <w14:ligatures w14:val="none"/>
        </w:rPr>
        <w:t>5</w:t>
      </w:r>
      <w:r w:rsidR="004B5038" w:rsidRPr="00EC7B69">
        <w:rPr>
          <w:rFonts w:ascii="Times New Roman" w:eastAsia="Times New Roman" w:hAnsi="Times New Roman" w:cs="Times New Roman"/>
          <w:bCs/>
          <w:kern w:val="0"/>
          <w:sz w:val="24"/>
          <w:szCs w:val="24"/>
          <w:lang w:val="ro-RO" w:eastAsia="ro-MD"/>
          <w14:ligatures w14:val="none"/>
        </w:rPr>
        <w:t xml:space="preserve"> și </w:t>
      </w:r>
      <w:r w:rsidR="003C33CE" w:rsidRPr="00EC7B69">
        <w:rPr>
          <w:rFonts w:ascii="Times New Roman" w:eastAsia="Times New Roman" w:hAnsi="Times New Roman" w:cs="Times New Roman"/>
          <w:bCs/>
          <w:kern w:val="0"/>
          <w:sz w:val="24"/>
          <w:szCs w:val="24"/>
          <w:lang w:val="ro-RO" w:eastAsia="ro-MD"/>
          <w14:ligatures w14:val="none"/>
        </w:rPr>
        <w:t>2</w:t>
      </w:r>
      <w:r w:rsidR="000009F2" w:rsidRPr="00EC7B69">
        <w:rPr>
          <w:rFonts w:ascii="Times New Roman" w:eastAsia="Times New Roman" w:hAnsi="Times New Roman" w:cs="Times New Roman"/>
          <w:bCs/>
          <w:kern w:val="0"/>
          <w:sz w:val="24"/>
          <w:szCs w:val="24"/>
          <w:lang w:val="ro-RO" w:eastAsia="ro-MD"/>
          <w14:ligatures w14:val="none"/>
        </w:rPr>
        <w:t>7</w:t>
      </w:r>
      <w:r w:rsidR="004B5038" w:rsidRPr="00EC7B69">
        <w:rPr>
          <w:rFonts w:ascii="Times New Roman" w:eastAsia="Times New Roman" w:hAnsi="Times New Roman" w:cs="Times New Roman"/>
          <w:bCs/>
          <w:kern w:val="0"/>
          <w:sz w:val="24"/>
          <w:szCs w:val="24"/>
          <w:lang w:val="ro-RO" w:eastAsia="ro-MD"/>
          <w14:ligatures w14:val="none"/>
        </w:rPr>
        <w:t xml:space="preserve">, un acord de tipul „cash </w:t>
      </w:r>
      <w:proofErr w:type="spellStart"/>
      <w:r w:rsidR="004B5038" w:rsidRPr="00EC7B69">
        <w:rPr>
          <w:rFonts w:ascii="Times New Roman" w:eastAsia="Times New Roman" w:hAnsi="Times New Roman" w:cs="Times New Roman"/>
          <w:bCs/>
          <w:kern w:val="0"/>
          <w:sz w:val="24"/>
          <w:szCs w:val="24"/>
          <w:lang w:val="ro-RO" w:eastAsia="ro-MD"/>
          <w14:ligatures w14:val="none"/>
        </w:rPr>
        <w:t>pooling</w:t>
      </w:r>
      <w:proofErr w:type="spellEnd"/>
      <w:r w:rsidR="004B5038" w:rsidRPr="00EC7B69">
        <w:rPr>
          <w:rFonts w:ascii="Times New Roman" w:eastAsia="Times New Roman" w:hAnsi="Times New Roman" w:cs="Times New Roman"/>
          <w:bCs/>
          <w:kern w:val="0"/>
          <w:sz w:val="24"/>
          <w:szCs w:val="24"/>
          <w:lang w:val="ro-RO" w:eastAsia="ro-MD"/>
          <w14:ligatures w14:val="none"/>
        </w:rPr>
        <w:t>” înseamnă, un acord prin care soldurile creditoare sau soldurile debitoare ale mai multor conturi individuale sunt combinate în scopul gestionării numerarului sau a lichidităților.</w:t>
      </w:r>
    </w:p>
    <w:p w14:paraId="0C25E336" w14:textId="4A207B0B" w:rsidR="004B5038" w:rsidRPr="00EC7B69" w:rsidRDefault="00F760B0"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0009F2" w:rsidRPr="00EC7B69">
        <w:rPr>
          <w:rFonts w:ascii="Times New Roman" w:eastAsia="Times New Roman" w:hAnsi="Times New Roman" w:cs="Times New Roman"/>
          <w:b/>
          <w:kern w:val="0"/>
          <w:sz w:val="24"/>
          <w:szCs w:val="24"/>
          <w:lang w:val="ro-RO" w:eastAsia="ro-MD"/>
          <w14:ligatures w14:val="none"/>
        </w:rPr>
        <w:t>7</w:t>
      </w:r>
      <w:r w:rsidR="004B5038" w:rsidRPr="00EC7B69">
        <w:rPr>
          <w:rFonts w:ascii="Times New Roman" w:eastAsia="Times New Roman" w:hAnsi="Times New Roman" w:cs="Times New Roman"/>
          <w:b/>
          <w:kern w:val="0"/>
          <w:sz w:val="24"/>
          <w:szCs w:val="24"/>
          <w:lang w:val="ro-RO" w:eastAsia="ro-MD"/>
          <w14:ligatures w14:val="none"/>
        </w:rPr>
        <w:t>.</w:t>
      </w:r>
      <w:r w:rsidR="004B5038" w:rsidRPr="00EC7B69">
        <w:rPr>
          <w:rFonts w:ascii="Times New Roman" w:eastAsia="Times New Roman" w:hAnsi="Times New Roman" w:cs="Times New Roman"/>
          <w:bCs/>
          <w:kern w:val="0"/>
          <w:sz w:val="24"/>
          <w:szCs w:val="24"/>
          <w:lang w:val="ro-RO" w:eastAsia="ro-MD"/>
          <w14:ligatures w14:val="none"/>
        </w:rPr>
        <w:t xml:space="preserve">   Prin derogare de la pct.</w:t>
      </w:r>
      <w:r w:rsidR="003C33CE" w:rsidRPr="00EC7B69">
        <w:rPr>
          <w:rFonts w:ascii="Times New Roman" w:eastAsia="Times New Roman" w:hAnsi="Times New Roman" w:cs="Times New Roman"/>
          <w:bCs/>
          <w:kern w:val="0"/>
          <w:sz w:val="24"/>
          <w:szCs w:val="24"/>
          <w:lang w:val="ro-RO" w:eastAsia="ro-MD"/>
          <w14:ligatures w14:val="none"/>
        </w:rPr>
        <w:t>2</w:t>
      </w:r>
      <w:r w:rsidR="002A169D" w:rsidRPr="00EC7B69">
        <w:rPr>
          <w:rFonts w:ascii="Times New Roman" w:eastAsia="Times New Roman" w:hAnsi="Times New Roman" w:cs="Times New Roman"/>
          <w:bCs/>
          <w:kern w:val="0"/>
          <w:sz w:val="24"/>
          <w:szCs w:val="24"/>
          <w:lang w:val="ro-RO" w:eastAsia="ro-MD"/>
          <w14:ligatures w14:val="none"/>
        </w:rPr>
        <w:t>5</w:t>
      </w:r>
      <w:r w:rsidR="003C33CE" w:rsidRPr="00EC7B69">
        <w:rPr>
          <w:rFonts w:ascii="Times New Roman" w:eastAsia="Times New Roman" w:hAnsi="Times New Roman" w:cs="Times New Roman"/>
          <w:bCs/>
          <w:kern w:val="0"/>
          <w:sz w:val="24"/>
          <w:szCs w:val="24"/>
          <w:lang w:val="ro-RO" w:eastAsia="ro-MD"/>
          <w14:ligatures w14:val="none"/>
        </w:rPr>
        <w:t>-2</w:t>
      </w:r>
      <w:r w:rsidR="002A169D" w:rsidRPr="00EC7B69">
        <w:rPr>
          <w:rFonts w:ascii="Times New Roman" w:eastAsia="Times New Roman" w:hAnsi="Times New Roman" w:cs="Times New Roman"/>
          <w:bCs/>
          <w:kern w:val="0"/>
          <w:sz w:val="24"/>
          <w:szCs w:val="24"/>
          <w:lang w:val="ro-RO" w:eastAsia="ro-MD"/>
          <w14:ligatures w14:val="none"/>
        </w:rPr>
        <w:t>6</w:t>
      </w:r>
      <w:r w:rsidR="004B5038" w:rsidRPr="00EC7B69">
        <w:rPr>
          <w:rFonts w:ascii="Times New Roman" w:eastAsia="Times New Roman" w:hAnsi="Times New Roman" w:cs="Times New Roman"/>
          <w:bCs/>
          <w:kern w:val="0"/>
          <w:sz w:val="24"/>
          <w:szCs w:val="24"/>
          <w:lang w:val="ro-RO" w:eastAsia="ro-MD"/>
          <w14:ligatures w14:val="none"/>
        </w:rPr>
        <w:t xml:space="preserve">, un acord de tipul „cash </w:t>
      </w:r>
      <w:proofErr w:type="spellStart"/>
      <w:r w:rsidR="004B5038" w:rsidRPr="00EC7B69">
        <w:rPr>
          <w:rFonts w:ascii="Times New Roman" w:eastAsia="Times New Roman" w:hAnsi="Times New Roman" w:cs="Times New Roman"/>
          <w:bCs/>
          <w:kern w:val="0"/>
          <w:sz w:val="24"/>
          <w:szCs w:val="24"/>
          <w:lang w:val="ro-RO" w:eastAsia="ro-MD"/>
          <w14:ligatures w14:val="none"/>
        </w:rPr>
        <w:t>pooling</w:t>
      </w:r>
      <w:proofErr w:type="spellEnd"/>
      <w:r w:rsidR="004B5038" w:rsidRPr="00EC7B69">
        <w:rPr>
          <w:rFonts w:ascii="Times New Roman" w:eastAsia="Times New Roman" w:hAnsi="Times New Roman" w:cs="Times New Roman"/>
          <w:bCs/>
          <w:kern w:val="0"/>
          <w:sz w:val="24"/>
          <w:szCs w:val="24"/>
          <w:lang w:val="ro-RO" w:eastAsia="ro-MD"/>
          <w14:ligatures w14:val="none"/>
        </w:rPr>
        <w:t>” care nu îndeplinește condiția prevăzută la subpct.</w:t>
      </w:r>
      <w:r w:rsidR="003C33CE" w:rsidRPr="00EC7B69">
        <w:rPr>
          <w:rFonts w:ascii="Times New Roman" w:eastAsia="Times New Roman" w:hAnsi="Times New Roman" w:cs="Times New Roman"/>
          <w:bCs/>
          <w:kern w:val="0"/>
          <w:sz w:val="24"/>
          <w:szCs w:val="24"/>
          <w:lang w:val="ro-RO" w:eastAsia="ro-MD"/>
          <w14:ligatures w14:val="none"/>
        </w:rPr>
        <w:t>2</w:t>
      </w:r>
      <w:r w:rsidR="002A169D" w:rsidRPr="00EC7B69">
        <w:rPr>
          <w:rFonts w:ascii="Times New Roman" w:eastAsia="Times New Roman" w:hAnsi="Times New Roman" w:cs="Times New Roman"/>
          <w:bCs/>
          <w:kern w:val="0"/>
          <w:sz w:val="24"/>
          <w:szCs w:val="24"/>
          <w:lang w:val="ro-RO" w:eastAsia="ro-MD"/>
          <w14:ligatures w14:val="none"/>
        </w:rPr>
        <w:t>5</w:t>
      </w:r>
      <w:r w:rsidR="003C33CE" w:rsidRPr="00EC7B69">
        <w:rPr>
          <w:rFonts w:ascii="Times New Roman" w:eastAsia="Times New Roman" w:hAnsi="Times New Roman" w:cs="Times New Roman"/>
          <w:bCs/>
          <w:kern w:val="0"/>
          <w:sz w:val="24"/>
          <w:szCs w:val="24"/>
          <w:lang w:val="ro-RO" w:eastAsia="ro-MD"/>
          <w14:ligatures w14:val="none"/>
        </w:rPr>
        <w:t>.2</w:t>
      </w:r>
      <w:r w:rsidR="004B5038" w:rsidRPr="00EC7B69">
        <w:rPr>
          <w:rFonts w:ascii="Times New Roman" w:eastAsia="Times New Roman" w:hAnsi="Times New Roman" w:cs="Times New Roman"/>
          <w:bCs/>
          <w:kern w:val="0"/>
          <w:sz w:val="24"/>
          <w:szCs w:val="24"/>
          <w:lang w:val="ro-RO" w:eastAsia="ro-MD"/>
          <w14:ligatures w14:val="none"/>
        </w:rPr>
        <w:t>, dar îndeplinește condiția prevăzută la subpct.</w:t>
      </w:r>
      <w:r w:rsidR="003C33CE" w:rsidRPr="00EC7B69">
        <w:rPr>
          <w:rFonts w:ascii="Times New Roman" w:eastAsia="Times New Roman" w:hAnsi="Times New Roman" w:cs="Times New Roman"/>
          <w:bCs/>
          <w:kern w:val="0"/>
          <w:sz w:val="24"/>
          <w:szCs w:val="24"/>
          <w:lang w:val="ro-RO" w:eastAsia="ro-MD"/>
          <w14:ligatures w14:val="none"/>
        </w:rPr>
        <w:t>2</w:t>
      </w:r>
      <w:r w:rsidR="002A169D" w:rsidRPr="00EC7B69">
        <w:rPr>
          <w:rFonts w:ascii="Times New Roman" w:eastAsia="Times New Roman" w:hAnsi="Times New Roman" w:cs="Times New Roman"/>
          <w:bCs/>
          <w:kern w:val="0"/>
          <w:sz w:val="24"/>
          <w:szCs w:val="24"/>
          <w:lang w:val="ro-RO" w:eastAsia="ro-MD"/>
          <w14:ligatures w14:val="none"/>
        </w:rPr>
        <w:t>5</w:t>
      </w:r>
      <w:r w:rsidR="003C33CE" w:rsidRPr="00EC7B69">
        <w:rPr>
          <w:rFonts w:ascii="Times New Roman" w:eastAsia="Times New Roman" w:hAnsi="Times New Roman" w:cs="Times New Roman"/>
          <w:bCs/>
          <w:kern w:val="0"/>
          <w:sz w:val="24"/>
          <w:szCs w:val="24"/>
          <w:lang w:val="ro-RO" w:eastAsia="ro-MD"/>
          <w14:ligatures w14:val="none"/>
        </w:rPr>
        <w:t>.1</w:t>
      </w:r>
      <w:r w:rsidR="004B5038" w:rsidRPr="00EC7B69">
        <w:rPr>
          <w:rFonts w:ascii="Times New Roman" w:eastAsia="Times New Roman" w:hAnsi="Times New Roman" w:cs="Times New Roman"/>
          <w:bCs/>
          <w:kern w:val="0"/>
          <w:sz w:val="24"/>
          <w:szCs w:val="24"/>
          <w:lang w:val="ro-RO" w:eastAsia="ro-MD"/>
          <w14:ligatures w14:val="none"/>
        </w:rPr>
        <w:t xml:space="preserve"> nu constituie o încălcare a condiției prevăzute la subpct.16.2 în cazul în care acordul îndeplinește cumulativ următoarele condiții:</w:t>
      </w:r>
    </w:p>
    <w:p w14:paraId="248A355B" w14:textId="5B1D2B2A" w:rsidR="004B5038" w:rsidRPr="00EC7B69" w:rsidRDefault="00F760B0"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.1</w:t>
      </w:r>
      <w:r w:rsidR="004B5038" w:rsidRPr="00EC7B69">
        <w:rPr>
          <w:rFonts w:ascii="Times New Roman" w:eastAsia="Times New Roman" w:hAnsi="Times New Roman" w:cs="Times New Roman"/>
          <w:bCs/>
          <w:kern w:val="0"/>
          <w:sz w:val="24"/>
          <w:szCs w:val="24"/>
          <w:lang w:val="ro-RO" w:eastAsia="ro-MD"/>
          <w14:ligatures w14:val="none"/>
        </w:rPr>
        <w:t xml:space="preserve"> banca are un drept executoriu din punct de vedere juridic de a compensa soldurile conturilor inițiale printr-un transfer într-un cont unic, în orice moment;</w:t>
      </w:r>
    </w:p>
    <w:p w14:paraId="652DBA60" w14:textId="090DBFC1" w:rsidR="004B5038" w:rsidRPr="00EC7B69" w:rsidRDefault="00F760B0"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.2.</w:t>
      </w:r>
      <w:r w:rsidR="004B5038" w:rsidRPr="00EC7B69">
        <w:rPr>
          <w:rFonts w:ascii="Times New Roman" w:eastAsia="Times New Roman" w:hAnsi="Times New Roman" w:cs="Times New Roman"/>
          <w:bCs/>
          <w:kern w:val="0"/>
          <w:sz w:val="24"/>
          <w:szCs w:val="24"/>
          <w:lang w:val="ro-RO" w:eastAsia="ro-MD"/>
          <w14:ligatures w14:val="none"/>
        </w:rPr>
        <w:t xml:space="preserve"> nu există neconcordanțe de scadență între soldurile conturilor inițiale;</w:t>
      </w:r>
    </w:p>
    <w:p w14:paraId="2653D84F" w14:textId="6F820C41" w:rsidR="004B5038" w:rsidRPr="00EC7B69" w:rsidRDefault="00F760B0"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.3.</w:t>
      </w:r>
      <w:r w:rsidR="004B5038" w:rsidRPr="00EC7B69">
        <w:rPr>
          <w:rFonts w:ascii="Times New Roman" w:eastAsia="Times New Roman" w:hAnsi="Times New Roman" w:cs="Times New Roman"/>
          <w:bCs/>
          <w:kern w:val="0"/>
          <w:sz w:val="24"/>
          <w:szCs w:val="24"/>
          <w:lang w:val="ro-RO" w:eastAsia="ro-MD"/>
          <w14:ligatures w14:val="none"/>
        </w:rPr>
        <w:t xml:space="preserve"> banca încasează sau plătește dobânzi pe baza soldului combinat al conturilor inițiale;</w:t>
      </w:r>
    </w:p>
    <w:p w14:paraId="40198C7C" w14:textId="51F66C67" w:rsidR="004B5038" w:rsidRPr="00EC7B69" w:rsidRDefault="00F760B0" w:rsidP="004B5038">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7</w:t>
      </w:r>
      <w:r w:rsidRPr="00EC7B69">
        <w:rPr>
          <w:rFonts w:ascii="Times New Roman" w:eastAsia="Times New Roman" w:hAnsi="Times New Roman" w:cs="Times New Roman"/>
          <w:b/>
          <w:kern w:val="0"/>
          <w:sz w:val="24"/>
          <w:szCs w:val="24"/>
          <w:lang w:val="ro-RO" w:eastAsia="ro-MD"/>
          <w14:ligatures w14:val="none"/>
        </w:rPr>
        <w:t>.4</w:t>
      </w:r>
      <w:r w:rsidR="004B5038" w:rsidRPr="00EC7B69">
        <w:rPr>
          <w:rFonts w:ascii="Times New Roman" w:eastAsia="Times New Roman" w:hAnsi="Times New Roman" w:cs="Times New Roman"/>
          <w:bCs/>
          <w:kern w:val="0"/>
          <w:sz w:val="24"/>
          <w:szCs w:val="24"/>
          <w:lang w:val="ro-RO" w:eastAsia="ro-MD"/>
          <w14:ligatures w14:val="none"/>
        </w:rPr>
        <w:t xml:space="preserve"> </w:t>
      </w:r>
      <w:r w:rsidRPr="00EC7B69">
        <w:rPr>
          <w:rFonts w:ascii="Times New Roman" w:eastAsia="Times New Roman" w:hAnsi="Times New Roman" w:cs="Times New Roman"/>
          <w:bCs/>
          <w:kern w:val="0"/>
          <w:sz w:val="24"/>
          <w:szCs w:val="24"/>
          <w:lang w:val="ro-RO" w:eastAsia="ro-MD"/>
          <w14:ligatures w14:val="none"/>
        </w:rPr>
        <w:t>BNM</w:t>
      </w:r>
      <w:r w:rsidR="004B5038" w:rsidRPr="00EC7B69">
        <w:rPr>
          <w:rFonts w:ascii="Times New Roman" w:eastAsia="Times New Roman" w:hAnsi="Times New Roman" w:cs="Times New Roman"/>
          <w:bCs/>
          <w:kern w:val="0"/>
          <w:sz w:val="24"/>
          <w:szCs w:val="24"/>
          <w:lang w:val="ro-RO" w:eastAsia="ro-MD"/>
          <w14:ligatures w14:val="none"/>
        </w:rPr>
        <w:t xml:space="preserve"> consideră că frecvența cu care sunt transferate soldurile tuturor conturilor inițiale corespunde scopului de a include doar soldul combinat al acordului de tipul „cash </w:t>
      </w:r>
      <w:proofErr w:type="spellStart"/>
      <w:r w:rsidR="004B5038" w:rsidRPr="00EC7B69">
        <w:rPr>
          <w:rFonts w:ascii="Times New Roman" w:eastAsia="Times New Roman" w:hAnsi="Times New Roman" w:cs="Times New Roman"/>
          <w:bCs/>
          <w:kern w:val="0"/>
          <w:sz w:val="24"/>
          <w:szCs w:val="24"/>
          <w:lang w:val="ro-RO" w:eastAsia="ro-MD"/>
          <w14:ligatures w14:val="none"/>
        </w:rPr>
        <w:t>pooling</w:t>
      </w:r>
      <w:proofErr w:type="spellEnd"/>
      <w:r w:rsidR="004B5038" w:rsidRPr="00EC7B69">
        <w:rPr>
          <w:rFonts w:ascii="Times New Roman" w:eastAsia="Times New Roman" w:hAnsi="Times New Roman" w:cs="Times New Roman"/>
          <w:bCs/>
          <w:kern w:val="0"/>
          <w:sz w:val="24"/>
          <w:szCs w:val="24"/>
          <w:lang w:val="ro-RO" w:eastAsia="ro-MD"/>
          <w14:ligatures w14:val="none"/>
        </w:rPr>
        <w:t>” în indicatorul de măsurare a expunerii utilizat pentru calcularea expunerii totale.</w:t>
      </w:r>
    </w:p>
    <w:p w14:paraId="2E1B19C9" w14:textId="0438FD57" w:rsidR="002111A5" w:rsidRPr="00EC7B69" w:rsidRDefault="00F760B0" w:rsidP="002111A5">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lastRenderedPageBreak/>
        <w:t>2</w:t>
      </w:r>
      <w:r w:rsidR="002A169D" w:rsidRPr="00EC7B69">
        <w:rPr>
          <w:rFonts w:ascii="Times New Roman" w:eastAsia="Times New Roman" w:hAnsi="Times New Roman" w:cs="Times New Roman"/>
          <w:b/>
          <w:kern w:val="0"/>
          <w:sz w:val="24"/>
          <w:szCs w:val="24"/>
          <w:lang w:val="ro-RO" w:eastAsia="ro-MD"/>
          <w14:ligatures w14:val="none"/>
        </w:rPr>
        <w:t>8</w:t>
      </w:r>
      <w:r w:rsidRPr="00EC7B69">
        <w:rPr>
          <w:rFonts w:ascii="Times New Roman" w:eastAsia="Times New Roman" w:hAnsi="Times New Roman" w:cs="Times New Roman"/>
          <w:b/>
          <w:kern w:val="0"/>
          <w:sz w:val="24"/>
          <w:szCs w:val="24"/>
          <w:lang w:val="ro-RO" w:eastAsia="ro-MD"/>
          <w14:ligatures w14:val="none"/>
        </w:rPr>
        <w:t>.</w:t>
      </w:r>
      <w:r w:rsidR="002111A5" w:rsidRPr="00EC7B69">
        <w:rPr>
          <w:rFonts w:ascii="Times New Roman" w:eastAsia="Times New Roman" w:hAnsi="Times New Roman" w:cs="Times New Roman"/>
          <w:b/>
          <w:kern w:val="0"/>
          <w:sz w:val="24"/>
          <w:szCs w:val="24"/>
          <w:lang w:val="ro-RO" w:eastAsia="ro-MD"/>
          <w14:ligatures w14:val="none"/>
        </w:rPr>
        <w:t xml:space="preserve">  </w:t>
      </w:r>
      <w:r w:rsidR="002111A5" w:rsidRPr="00EC7B69">
        <w:rPr>
          <w:rFonts w:ascii="Times New Roman" w:eastAsia="Times New Roman" w:hAnsi="Times New Roman" w:cs="Times New Roman"/>
          <w:bCs/>
          <w:kern w:val="0"/>
          <w:sz w:val="24"/>
          <w:szCs w:val="24"/>
          <w:lang w:val="ro-RO" w:eastAsia="ro-MD"/>
          <w14:ligatures w14:val="none"/>
        </w:rPr>
        <w:t xml:space="preserve"> Prin derogare de la subpct.</w:t>
      </w:r>
      <w:r w:rsidRPr="00EC7B69">
        <w:rPr>
          <w:rFonts w:ascii="Times New Roman" w:eastAsia="Times New Roman" w:hAnsi="Times New Roman" w:cs="Times New Roman"/>
          <w:bCs/>
          <w:kern w:val="0"/>
          <w:sz w:val="24"/>
          <w:szCs w:val="24"/>
          <w:lang w:val="ro-RO" w:eastAsia="ro-MD"/>
          <w14:ligatures w14:val="none"/>
        </w:rPr>
        <w:t>2</w:t>
      </w:r>
      <w:r w:rsidR="002A169D" w:rsidRPr="00EC7B69">
        <w:rPr>
          <w:rFonts w:ascii="Times New Roman" w:eastAsia="Times New Roman" w:hAnsi="Times New Roman" w:cs="Times New Roman"/>
          <w:bCs/>
          <w:kern w:val="0"/>
          <w:sz w:val="24"/>
          <w:szCs w:val="24"/>
          <w:lang w:val="ro-RO" w:eastAsia="ro-MD"/>
          <w14:ligatures w14:val="none"/>
        </w:rPr>
        <w:t>4</w:t>
      </w:r>
      <w:r w:rsidRPr="00EC7B69">
        <w:rPr>
          <w:rFonts w:ascii="Times New Roman" w:eastAsia="Times New Roman" w:hAnsi="Times New Roman" w:cs="Times New Roman"/>
          <w:bCs/>
          <w:kern w:val="0"/>
          <w:sz w:val="24"/>
          <w:szCs w:val="24"/>
          <w:lang w:val="ro-RO" w:eastAsia="ro-MD"/>
          <w14:ligatures w14:val="none"/>
        </w:rPr>
        <w:t>.2</w:t>
      </w:r>
      <w:r w:rsidR="002111A5" w:rsidRPr="00EC7B69">
        <w:rPr>
          <w:rFonts w:ascii="Times New Roman" w:eastAsia="Times New Roman" w:hAnsi="Times New Roman" w:cs="Times New Roman"/>
          <w:bCs/>
          <w:kern w:val="0"/>
          <w:sz w:val="24"/>
          <w:szCs w:val="24"/>
          <w:lang w:val="ro-RO" w:eastAsia="ro-MD"/>
          <w14:ligatures w14:val="none"/>
        </w:rPr>
        <w:t xml:space="preserve">, băncile pot calcula valoarea expunerii sumelor de încasat și a sumelor de plătit în numerar din cadrul operațiunilor de finanțare prin titluri de valoare cu aceeași </w:t>
      </w:r>
      <w:proofErr w:type="spellStart"/>
      <w:r w:rsidR="002111A5" w:rsidRPr="00EC7B69">
        <w:rPr>
          <w:rFonts w:ascii="Times New Roman" w:eastAsia="Times New Roman" w:hAnsi="Times New Roman" w:cs="Times New Roman"/>
          <w:bCs/>
          <w:kern w:val="0"/>
          <w:sz w:val="24"/>
          <w:szCs w:val="24"/>
          <w:lang w:val="ro-RO" w:eastAsia="ro-MD"/>
          <w14:ligatures w14:val="none"/>
        </w:rPr>
        <w:t>contraparte</w:t>
      </w:r>
      <w:proofErr w:type="spellEnd"/>
      <w:r w:rsidR="002111A5" w:rsidRPr="00EC7B69">
        <w:rPr>
          <w:rFonts w:ascii="Times New Roman" w:eastAsia="Times New Roman" w:hAnsi="Times New Roman" w:cs="Times New Roman"/>
          <w:bCs/>
          <w:kern w:val="0"/>
          <w:sz w:val="24"/>
          <w:szCs w:val="24"/>
          <w:lang w:val="ro-RO" w:eastAsia="ro-MD"/>
          <w14:ligatures w14:val="none"/>
        </w:rPr>
        <w:t xml:space="preserve"> pe o bază netă numai dacă sunt îndeplinite cumulativ următoarele condiții:</w:t>
      </w:r>
    </w:p>
    <w:p w14:paraId="60B9126D" w14:textId="195BAFF9" w:rsidR="002111A5" w:rsidRPr="00EC7B69" w:rsidRDefault="00F760B0" w:rsidP="002111A5">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8</w:t>
      </w:r>
      <w:r w:rsidRPr="00EC7B69">
        <w:rPr>
          <w:rFonts w:ascii="Times New Roman" w:eastAsia="Times New Roman" w:hAnsi="Times New Roman" w:cs="Times New Roman"/>
          <w:b/>
          <w:kern w:val="0"/>
          <w:sz w:val="24"/>
          <w:szCs w:val="24"/>
          <w:lang w:val="ro-RO" w:eastAsia="ro-MD"/>
          <w14:ligatures w14:val="none"/>
        </w:rPr>
        <w:t>.1.</w:t>
      </w:r>
      <w:r w:rsidR="002111A5" w:rsidRPr="00EC7B69">
        <w:rPr>
          <w:rFonts w:ascii="Times New Roman" w:eastAsia="Times New Roman" w:hAnsi="Times New Roman" w:cs="Times New Roman"/>
          <w:bCs/>
          <w:kern w:val="0"/>
          <w:sz w:val="24"/>
          <w:szCs w:val="24"/>
          <w:lang w:val="ro-RO" w:eastAsia="ro-MD"/>
          <w14:ligatures w14:val="none"/>
        </w:rPr>
        <w:t xml:space="preserve"> tranzacțiile au aceeași dată explicită de decontare finală;</w:t>
      </w:r>
    </w:p>
    <w:p w14:paraId="3704DAB5" w14:textId="30C1255E" w:rsidR="002111A5" w:rsidRPr="00EC7B69" w:rsidRDefault="00F760B0" w:rsidP="002111A5">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8</w:t>
      </w:r>
      <w:r w:rsidRPr="00EC7B69">
        <w:rPr>
          <w:rFonts w:ascii="Times New Roman" w:eastAsia="Times New Roman" w:hAnsi="Times New Roman" w:cs="Times New Roman"/>
          <w:b/>
          <w:kern w:val="0"/>
          <w:sz w:val="24"/>
          <w:szCs w:val="24"/>
          <w:lang w:val="ro-RO" w:eastAsia="ro-MD"/>
          <w14:ligatures w14:val="none"/>
        </w:rPr>
        <w:t>.2.</w:t>
      </w:r>
      <w:r w:rsidR="002111A5" w:rsidRPr="00EC7B69">
        <w:rPr>
          <w:rFonts w:ascii="Times New Roman" w:eastAsia="Times New Roman" w:hAnsi="Times New Roman" w:cs="Times New Roman"/>
          <w:bCs/>
          <w:kern w:val="0"/>
          <w:sz w:val="24"/>
          <w:szCs w:val="24"/>
          <w:lang w:val="ro-RO" w:eastAsia="ro-MD"/>
          <w14:ligatures w14:val="none"/>
        </w:rPr>
        <w:t xml:space="preserve"> dreptul de a compensa suma datorată </w:t>
      </w:r>
      <w:proofErr w:type="spellStart"/>
      <w:r w:rsidR="002111A5" w:rsidRPr="00EC7B69">
        <w:rPr>
          <w:rFonts w:ascii="Times New Roman" w:eastAsia="Times New Roman" w:hAnsi="Times New Roman" w:cs="Times New Roman"/>
          <w:bCs/>
          <w:kern w:val="0"/>
          <w:sz w:val="24"/>
          <w:szCs w:val="24"/>
          <w:lang w:val="ro-RO" w:eastAsia="ro-MD"/>
          <w14:ligatures w14:val="none"/>
        </w:rPr>
        <w:t>contrapărții</w:t>
      </w:r>
      <w:proofErr w:type="spellEnd"/>
      <w:r w:rsidR="002111A5" w:rsidRPr="00EC7B69">
        <w:rPr>
          <w:rFonts w:ascii="Times New Roman" w:eastAsia="Times New Roman" w:hAnsi="Times New Roman" w:cs="Times New Roman"/>
          <w:bCs/>
          <w:kern w:val="0"/>
          <w:sz w:val="24"/>
          <w:szCs w:val="24"/>
          <w:lang w:val="ro-RO" w:eastAsia="ro-MD"/>
          <w14:ligatures w14:val="none"/>
        </w:rPr>
        <w:t xml:space="preserve"> cu suma datorată de către </w:t>
      </w:r>
      <w:proofErr w:type="spellStart"/>
      <w:r w:rsidR="002111A5" w:rsidRPr="00EC7B69">
        <w:rPr>
          <w:rFonts w:ascii="Times New Roman" w:eastAsia="Times New Roman" w:hAnsi="Times New Roman" w:cs="Times New Roman"/>
          <w:bCs/>
          <w:kern w:val="0"/>
          <w:sz w:val="24"/>
          <w:szCs w:val="24"/>
          <w:lang w:val="ro-RO" w:eastAsia="ro-MD"/>
          <w14:ligatures w14:val="none"/>
        </w:rPr>
        <w:t>contraparte</w:t>
      </w:r>
      <w:proofErr w:type="spellEnd"/>
      <w:r w:rsidR="002111A5" w:rsidRPr="00EC7B69">
        <w:rPr>
          <w:rFonts w:ascii="Times New Roman" w:eastAsia="Times New Roman" w:hAnsi="Times New Roman" w:cs="Times New Roman"/>
          <w:bCs/>
          <w:kern w:val="0"/>
          <w:sz w:val="24"/>
          <w:szCs w:val="24"/>
          <w:lang w:val="ro-RO" w:eastAsia="ro-MD"/>
          <w14:ligatures w14:val="none"/>
        </w:rPr>
        <w:t xml:space="preserve"> este executoriu din punct de vedere juridic în cursul desfășurării normale a activității și în cazul intrării în stare de nerambursare, al </w:t>
      </w:r>
      <w:r w:rsidR="00FA1D66" w:rsidRPr="00EC7B69">
        <w:rPr>
          <w:rFonts w:ascii="Times New Roman" w:eastAsia="Times New Roman" w:hAnsi="Times New Roman" w:cs="Times New Roman"/>
          <w:bCs/>
          <w:kern w:val="0"/>
          <w:sz w:val="24"/>
          <w:szCs w:val="24"/>
          <w:lang w:val="ro-RO" w:eastAsia="ro-MD"/>
          <w14:ligatures w14:val="none"/>
        </w:rPr>
        <w:t xml:space="preserve">insolvabilității </w:t>
      </w:r>
      <w:r w:rsidR="002111A5" w:rsidRPr="00EC7B69">
        <w:rPr>
          <w:rFonts w:ascii="Times New Roman" w:eastAsia="Times New Roman" w:hAnsi="Times New Roman" w:cs="Times New Roman"/>
          <w:bCs/>
          <w:kern w:val="0"/>
          <w:sz w:val="24"/>
          <w:szCs w:val="24"/>
          <w:lang w:val="ro-RO" w:eastAsia="ro-MD"/>
          <w14:ligatures w14:val="none"/>
        </w:rPr>
        <w:t>și al falimentului;</w:t>
      </w:r>
    </w:p>
    <w:p w14:paraId="29BBCA85" w14:textId="17610DEF" w:rsidR="002111A5" w:rsidRPr="00EC7B69" w:rsidRDefault="00F760B0" w:rsidP="002111A5">
      <w:pPr>
        <w:spacing w:after="0" w:line="240" w:lineRule="auto"/>
        <w:ind w:firstLine="708"/>
        <w:jc w:val="both"/>
        <w:rPr>
          <w:rFonts w:ascii="Times New Roman" w:eastAsia="Times New Roman" w:hAnsi="Times New Roman" w:cs="Times New Roman"/>
          <w:bCs/>
          <w:kern w:val="0"/>
          <w:sz w:val="24"/>
          <w:szCs w:val="24"/>
          <w:lang w:val="ro-RO" w:eastAsia="ro-MD"/>
          <w14:ligatures w14:val="none"/>
        </w:rPr>
      </w:pPr>
      <w:r w:rsidRPr="00EC7B69">
        <w:rPr>
          <w:rFonts w:ascii="Times New Roman" w:eastAsia="Times New Roman" w:hAnsi="Times New Roman" w:cs="Times New Roman"/>
          <w:b/>
          <w:kern w:val="0"/>
          <w:sz w:val="24"/>
          <w:szCs w:val="24"/>
          <w:lang w:val="ro-RO" w:eastAsia="ro-MD"/>
          <w14:ligatures w14:val="none"/>
        </w:rPr>
        <w:t>2</w:t>
      </w:r>
      <w:r w:rsidR="002A169D" w:rsidRPr="00EC7B69">
        <w:rPr>
          <w:rFonts w:ascii="Times New Roman" w:eastAsia="Times New Roman" w:hAnsi="Times New Roman" w:cs="Times New Roman"/>
          <w:b/>
          <w:kern w:val="0"/>
          <w:sz w:val="24"/>
          <w:szCs w:val="24"/>
          <w:lang w:val="ro-RO" w:eastAsia="ro-MD"/>
          <w14:ligatures w14:val="none"/>
        </w:rPr>
        <w:t>8</w:t>
      </w:r>
      <w:r w:rsidRPr="00EC7B69">
        <w:rPr>
          <w:rFonts w:ascii="Times New Roman" w:eastAsia="Times New Roman" w:hAnsi="Times New Roman" w:cs="Times New Roman"/>
          <w:b/>
          <w:kern w:val="0"/>
          <w:sz w:val="24"/>
          <w:szCs w:val="24"/>
          <w:lang w:val="ro-RO" w:eastAsia="ro-MD"/>
          <w14:ligatures w14:val="none"/>
        </w:rPr>
        <w:t>.3.</w:t>
      </w:r>
      <w:r w:rsidR="002111A5" w:rsidRPr="00EC7B69">
        <w:rPr>
          <w:rFonts w:ascii="Times New Roman" w:eastAsia="Times New Roman" w:hAnsi="Times New Roman" w:cs="Times New Roman"/>
          <w:bCs/>
          <w:kern w:val="0"/>
          <w:sz w:val="24"/>
          <w:szCs w:val="24"/>
          <w:lang w:val="ro-RO" w:eastAsia="ro-MD"/>
          <w14:ligatures w14:val="none"/>
        </w:rPr>
        <w:t xml:space="preserve"> </w:t>
      </w:r>
      <w:proofErr w:type="spellStart"/>
      <w:r w:rsidR="002111A5" w:rsidRPr="00EC7B69">
        <w:rPr>
          <w:rFonts w:ascii="Times New Roman" w:eastAsia="Times New Roman" w:hAnsi="Times New Roman" w:cs="Times New Roman"/>
          <w:bCs/>
          <w:kern w:val="0"/>
          <w:sz w:val="24"/>
          <w:szCs w:val="24"/>
          <w:lang w:val="ro-RO" w:eastAsia="ro-MD"/>
          <w14:ligatures w14:val="none"/>
        </w:rPr>
        <w:t>contrapărțile</w:t>
      </w:r>
      <w:proofErr w:type="spellEnd"/>
      <w:r w:rsidR="002111A5" w:rsidRPr="00EC7B69">
        <w:rPr>
          <w:rFonts w:ascii="Times New Roman" w:eastAsia="Times New Roman" w:hAnsi="Times New Roman" w:cs="Times New Roman"/>
          <w:bCs/>
          <w:kern w:val="0"/>
          <w:sz w:val="24"/>
          <w:szCs w:val="24"/>
          <w:lang w:val="ro-RO" w:eastAsia="ro-MD"/>
          <w14:ligatures w14:val="none"/>
        </w:rPr>
        <w:t xml:space="preserve"> intenționează să deconteze pe o bază netă sau să efectueze o decontare simultană sau tranzacțiile fac obiectul unui mecanism de decontare care are ca rezultat echivalentul funcțional al decontării nete.</w:t>
      </w:r>
    </w:p>
    <w:p w14:paraId="2F4E3815" w14:textId="640B456B" w:rsidR="00034A66" w:rsidRPr="00EC7B69" w:rsidRDefault="00F760B0"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2</w:t>
      </w:r>
      <w:r w:rsidR="002A169D" w:rsidRPr="00EC7B69">
        <w:rPr>
          <w:rFonts w:ascii="Times New Roman" w:eastAsia="Times New Roman" w:hAnsi="Times New Roman" w:cs="Times New Roman"/>
          <w:b/>
          <w:kern w:val="0"/>
          <w:sz w:val="24"/>
          <w:szCs w:val="24"/>
          <w:lang w:eastAsia="ro-MD"/>
          <w14:ligatures w14:val="none"/>
        </w:rPr>
        <w:t>9</w:t>
      </w:r>
      <w:r w:rsidRPr="00EC7B69">
        <w:rPr>
          <w:rFonts w:ascii="Times New Roman" w:eastAsia="Times New Roman" w:hAnsi="Times New Roman" w:cs="Times New Roman"/>
          <w:b/>
          <w:kern w:val="0"/>
          <w:sz w:val="24"/>
          <w:szCs w:val="24"/>
          <w:lang w:eastAsia="ro-MD"/>
          <w14:ligatures w14:val="none"/>
        </w:rPr>
        <w:t>.</w:t>
      </w:r>
      <w:r w:rsidR="00034A66" w:rsidRPr="00EC7B69">
        <w:rPr>
          <w:rFonts w:ascii="Times New Roman" w:eastAsia="Times New Roman" w:hAnsi="Times New Roman" w:cs="Times New Roman"/>
          <w:bCs/>
          <w:kern w:val="0"/>
          <w:sz w:val="24"/>
          <w:szCs w:val="24"/>
          <w:lang w:eastAsia="ro-MD"/>
          <w14:ligatures w14:val="none"/>
        </w:rPr>
        <w:t xml:space="preserve">   În sensul subpct.</w:t>
      </w:r>
      <w:r w:rsidRPr="00EC7B69">
        <w:rPr>
          <w:rFonts w:ascii="Times New Roman" w:eastAsia="Times New Roman" w:hAnsi="Times New Roman" w:cs="Times New Roman"/>
          <w:bCs/>
          <w:kern w:val="0"/>
          <w:sz w:val="24"/>
          <w:szCs w:val="24"/>
          <w:lang w:eastAsia="ro-MD"/>
          <w14:ligatures w14:val="none"/>
        </w:rPr>
        <w:t>2</w:t>
      </w:r>
      <w:r w:rsidR="002A169D" w:rsidRPr="00EC7B69">
        <w:rPr>
          <w:rFonts w:ascii="Times New Roman" w:eastAsia="Times New Roman" w:hAnsi="Times New Roman" w:cs="Times New Roman"/>
          <w:bCs/>
          <w:kern w:val="0"/>
          <w:sz w:val="24"/>
          <w:szCs w:val="24"/>
          <w:lang w:eastAsia="ro-MD"/>
          <w14:ligatures w14:val="none"/>
        </w:rPr>
        <w:t>8</w:t>
      </w:r>
      <w:r w:rsidRPr="00EC7B69">
        <w:rPr>
          <w:rFonts w:ascii="Times New Roman" w:eastAsia="Times New Roman" w:hAnsi="Times New Roman" w:cs="Times New Roman"/>
          <w:bCs/>
          <w:kern w:val="0"/>
          <w:sz w:val="24"/>
          <w:szCs w:val="24"/>
          <w:lang w:eastAsia="ro-MD"/>
          <w14:ligatures w14:val="none"/>
        </w:rPr>
        <w:t>.3</w:t>
      </w:r>
      <w:r w:rsidR="00034A66" w:rsidRPr="00EC7B69">
        <w:rPr>
          <w:rFonts w:ascii="Times New Roman" w:eastAsia="Times New Roman" w:hAnsi="Times New Roman" w:cs="Times New Roman"/>
          <w:bCs/>
          <w:kern w:val="0"/>
          <w:sz w:val="24"/>
          <w:szCs w:val="24"/>
          <w:lang w:eastAsia="ro-MD"/>
          <w14:ligatures w14:val="none"/>
        </w:rPr>
        <w:t>, băncile pot considera că mecanismul de decontare are ca rezultat echivalentul funcțional al decontării nete doar dacă, la data decontării, rezultatul net al fluxurilor de numerar ale tranzacțiilor din cadrul mecanismului respectiv este egal cu suma netă unică rezultată în cazul decontării nete și dacă sunt îndeplinite cumulativ următoarele condiții:</w:t>
      </w:r>
    </w:p>
    <w:p w14:paraId="66CA4CAD" w14:textId="1F730BFE" w:rsidR="00034A66" w:rsidRPr="00EC7B69" w:rsidRDefault="00F760B0"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2</w:t>
      </w:r>
      <w:r w:rsidR="002A169D" w:rsidRPr="00EC7B69">
        <w:rPr>
          <w:rFonts w:ascii="Times New Roman" w:eastAsia="Times New Roman" w:hAnsi="Times New Roman" w:cs="Times New Roman"/>
          <w:b/>
          <w:kern w:val="0"/>
          <w:sz w:val="24"/>
          <w:szCs w:val="24"/>
          <w:lang w:eastAsia="ro-MD"/>
          <w14:ligatures w14:val="none"/>
        </w:rPr>
        <w:t>9</w:t>
      </w:r>
      <w:r w:rsidRPr="00EC7B69">
        <w:rPr>
          <w:rFonts w:ascii="Times New Roman" w:eastAsia="Times New Roman" w:hAnsi="Times New Roman" w:cs="Times New Roman"/>
          <w:b/>
          <w:kern w:val="0"/>
          <w:sz w:val="24"/>
          <w:szCs w:val="24"/>
          <w:lang w:eastAsia="ro-MD"/>
          <w14:ligatures w14:val="none"/>
        </w:rPr>
        <w:t>.1.</w:t>
      </w:r>
      <w:r w:rsidR="00034A66" w:rsidRPr="00EC7B69">
        <w:rPr>
          <w:rFonts w:ascii="Times New Roman" w:eastAsia="Times New Roman" w:hAnsi="Times New Roman" w:cs="Times New Roman"/>
          <w:bCs/>
          <w:kern w:val="0"/>
          <w:sz w:val="24"/>
          <w:szCs w:val="24"/>
          <w:lang w:eastAsia="ro-MD"/>
          <w14:ligatures w14:val="none"/>
        </w:rPr>
        <w:t xml:space="preserve"> tranzacțiile sunt decontate prin același sistem de decontare sau prin sisteme de decontare care folosesc o infrastructură de decontare comună;</w:t>
      </w:r>
    </w:p>
    <w:p w14:paraId="79EC7AE3" w14:textId="1B9FC05B" w:rsidR="00034A66" w:rsidRPr="00EC7B69" w:rsidRDefault="00F760B0"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2</w:t>
      </w:r>
      <w:r w:rsidR="002A169D" w:rsidRPr="00EC7B69">
        <w:rPr>
          <w:rFonts w:ascii="Times New Roman" w:eastAsia="Times New Roman" w:hAnsi="Times New Roman" w:cs="Times New Roman"/>
          <w:b/>
          <w:kern w:val="0"/>
          <w:sz w:val="24"/>
          <w:szCs w:val="24"/>
          <w:lang w:eastAsia="ro-MD"/>
          <w14:ligatures w14:val="none"/>
        </w:rPr>
        <w:t>9</w:t>
      </w:r>
      <w:r w:rsidRPr="00EC7B69">
        <w:rPr>
          <w:rFonts w:ascii="Times New Roman" w:eastAsia="Times New Roman" w:hAnsi="Times New Roman" w:cs="Times New Roman"/>
          <w:b/>
          <w:kern w:val="0"/>
          <w:sz w:val="24"/>
          <w:szCs w:val="24"/>
          <w:lang w:eastAsia="ro-MD"/>
          <w14:ligatures w14:val="none"/>
        </w:rPr>
        <w:t>.2.</w:t>
      </w:r>
      <w:r w:rsidR="00034A66" w:rsidRPr="00EC7B69">
        <w:rPr>
          <w:rFonts w:ascii="Times New Roman" w:eastAsia="Times New Roman" w:hAnsi="Times New Roman" w:cs="Times New Roman"/>
          <w:bCs/>
          <w:kern w:val="0"/>
          <w:sz w:val="24"/>
          <w:szCs w:val="24"/>
          <w:lang w:eastAsia="ro-MD"/>
          <w14:ligatures w14:val="none"/>
        </w:rPr>
        <w:t xml:space="preserve"> mecanismele de decontare sunt susținute de numerar sau de facilități de credit pe parcursul zilei („</w:t>
      </w:r>
      <w:proofErr w:type="spellStart"/>
      <w:r w:rsidR="00034A66" w:rsidRPr="00EC7B69">
        <w:rPr>
          <w:rFonts w:ascii="Times New Roman" w:eastAsia="Times New Roman" w:hAnsi="Times New Roman" w:cs="Times New Roman"/>
          <w:bCs/>
          <w:kern w:val="0"/>
          <w:sz w:val="24"/>
          <w:szCs w:val="24"/>
          <w:lang w:eastAsia="ro-MD"/>
          <w14:ligatures w14:val="none"/>
        </w:rPr>
        <w:t>intraday</w:t>
      </w:r>
      <w:proofErr w:type="spellEnd"/>
      <w:r w:rsidR="00034A66" w:rsidRPr="00EC7B69">
        <w:rPr>
          <w:rFonts w:ascii="Times New Roman" w:eastAsia="Times New Roman" w:hAnsi="Times New Roman" w:cs="Times New Roman"/>
          <w:bCs/>
          <w:kern w:val="0"/>
          <w:sz w:val="24"/>
          <w:szCs w:val="24"/>
          <w:lang w:eastAsia="ro-MD"/>
          <w14:ligatures w14:val="none"/>
        </w:rPr>
        <w:t>”) menite să asigure că decontarea tranzacțiilor va avea loc până la sfârșitul zilei lucrătoare;</w:t>
      </w:r>
    </w:p>
    <w:p w14:paraId="003341D7" w14:textId="5AA3158F" w:rsidR="00034A66" w:rsidRPr="00EC7B69" w:rsidRDefault="00F760B0"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2</w:t>
      </w:r>
      <w:r w:rsidR="002A169D" w:rsidRPr="00EC7B69">
        <w:rPr>
          <w:rFonts w:ascii="Times New Roman" w:eastAsia="Times New Roman" w:hAnsi="Times New Roman" w:cs="Times New Roman"/>
          <w:b/>
          <w:kern w:val="0"/>
          <w:sz w:val="24"/>
          <w:szCs w:val="24"/>
          <w:lang w:eastAsia="ro-MD"/>
          <w14:ligatures w14:val="none"/>
        </w:rPr>
        <w:t>9</w:t>
      </w:r>
      <w:r w:rsidRPr="00EC7B69">
        <w:rPr>
          <w:rFonts w:ascii="Times New Roman" w:eastAsia="Times New Roman" w:hAnsi="Times New Roman" w:cs="Times New Roman"/>
          <w:b/>
          <w:kern w:val="0"/>
          <w:sz w:val="24"/>
          <w:szCs w:val="24"/>
          <w:lang w:eastAsia="ro-MD"/>
          <w14:ligatures w14:val="none"/>
        </w:rPr>
        <w:t>.3.</w:t>
      </w:r>
      <w:r w:rsidR="00034A66" w:rsidRPr="00EC7B69">
        <w:rPr>
          <w:rFonts w:ascii="Times New Roman" w:eastAsia="Times New Roman" w:hAnsi="Times New Roman" w:cs="Times New Roman"/>
          <w:bCs/>
          <w:kern w:val="0"/>
          <w:sz w:val="24"/>
          <w:szCs w:val="24"/>
          <w:lang w:eastAsia="ro-MD"/>
          <w14:ligatures w14:val="none"/>
        </w:rPr>
        <w:t xml:space="preserve"> orice aspect care decurge din segmentele aferente titlurilor de valoare ale operațiunilor de finanțare prin titluri de valoare nu interferează cu finalizarea decontării nete a sumelor de încasat și a sumelor de plătit în numerar.</w:t>
      </w:r>
    </w:p>
    <w:p w14:paraId="497193D2" w14:textId="4B2802DC" w:rsidR="00034A66" w:rsidRPr="00EC7B69" w:rsidRDefault="002A169D"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30</w:t>
      </w:r>
      <w:r w:rsidR="00034A66" w:rsidRPr="00EC7B69">
        <w:rPr>
          <w:rFonts w:ascii="Times New Roman" w:eastAsia="Times New Roman" w:hAnsi="Times New Roman" w:cs="Times New Roman"/>
          <w:b/>
          <w:kern w:val="0"/>
          <w:sz w:val="24"/>
          <w:szCs w:val="24"/>
          <w:lang w:eastAsia="ro-MD"/>
          <w14:ligatures w14:val="none"/>
        </w:rPr>
        <w:t>.</w:t>
      </w:r>
      <w:r w:rsidR="00034A66" w:rsidRPr="00EC7B69">
        <w:rPr>
          <w:rFonts w:ascii="Times New Roman" w:eastAsia="Times New Roman" w:hAnsi="Times New Roman" w:cs="Times New Roman"/>
          <w:bCs/>
          <w:kern w:val="0"/>
          <w:sz w:val="24"/>
          <w:szCs w:val="24"/>
          <w:lang w:eastAsia="ro-MD"/>
          <w14:ligatures w14:val="none"/>
        </w:rPr>
        <w:t xml:space="preserve"> Condiția prevăzută la subpct.</w:t>
      </w:r>
      <w:r w:rsidR="00A84C34" w:rsidRPr="00EC7B69">
        <w:rPr>
          <w:rFonts w:ascii="Times New Roman" w:eastAsia="Times New Roman" w:hAnsi="Times New Roman" w:cs="Times New Roman"/>
          <w:bCs/>
          <w:kern w:val="0"/>
          <w:sz w:val="24"/>
          <w:szCs w:val="24"/>
          <w:lang w:eastAsia="ro-MD"/>
          <w14:ligatures w14:val="none"/>
        </w:rPr>
        <w:t>2</w:t>
      </w:r>
      <w:r w:rsidRPr="00EC7B69">
        <w:rPr>
          <w:rFonts w:ascii="Times New Roman" w:eastAsia="Times New Roman" w:hAnsi="Times New Roman" w:cs="Times New Roman"/>
          <w:bCs/>
          <w:kern w:val="0"/>
          <w:sz w:val="24"/>
          <w:szCs w:val="24"/>
          <w:lang w:eastAsia="ro-MD"/>
          <w14:ligatures w14:val="none"/>
        </w:rPr>
        <w:t>9</w:t>
      </w:r>
      <w:r w:rsidR="00A84C34" w:rsidRPr="00EC7B69">
        <w:rPr>
          <w:rFonts w:ascii="Times New Roman" w:eastAsia="Times New Roman" w:hAnsi="Times New Roman" w:cs="Times New Roman"/>
          <w:bCs/>
          <w:kern w:val="0"/>
          <w:sz w:val="24"/>
          <w:szCs w:val="24"/>
          <w:lang w:eastAsia="ro-MD"/>
          <w14:ligatures w14:val="none"/>
        </w:rPr>
        <w:t>.3</w:t>
      </w:r>
      <w:r w:rsidR="00034A66" w:rsidRPr="00EC7B69">
        <w:rPr>
          <w:rFonts w:ascii="Times New Roman" w:eastAsia="Times New Roman" w:hAnsi="Times New Roman" w:cs="Times New Roman"/>
          <w:bCs/>
          <w:kern w:val="0"/>
          <w:sz w:val="24"/>
          <w:szCs w:val="24"/>
          <w:lang w:eastAsia="ro-MD"/>
          <w14:ligatures w14:val="none"/>
        </w:rPr>
        <w:t xml:space="preserve"> este îndeplinită doar când eșecul oricărei operațiuni de finanțare prin titluri de valoare din mecanismul de decontare poate întârzia doar decontarea segmentului corespunzător aferent fondurilor bănești sau poate crea o obligație pentru mecanismul de decontare, sprijinită de o facilitate de credit asociată.</w:t>
      </w:r>
    </w:p>
    <w:p w14:paraId="767BEB98" w14:textId="5902A1A4" w:rsidR="002111A5" w:rsidRPr="00EC7B69" w:rsidRDefault="001E169E"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A169D" w:rsidRPr="00EC7B69">
        <w:rPr>
          <w:rFonts w:ascii="Times New Roman" w:eastAsia="Times New Roman" w:hAnsi="Times New Roman" w:cs="Times New Roman"/>
          <w:b/>
          <w:kern w:val="0"/>
          <w:sz w:val="24"/>
          <w:szCs w:val="24"/>
          <w:lang w:eastAsia="ro-MD"/>
          <w14:ligatures w14:val="none"/>
        </w:rPr>
        <w:t>1</w:t>
      </w:r>
      <w:r w:rsidR="00034A66" w:rsidRPr="00EC7B69">
        <w:rPr>
          <w:rFonts w:ascii="Times New Roman" w:eastAsia="Times New Roman" w:hAnsi="Times New Roman" w:cs="Times New Roman"/>
          <w:b/>
          <w:kern w:val="0"/>
          <w:sz w:val="24"/>
          <w:szCs w:val="24"/>
          <w:lang w:eastAsia="ro-MD"/>
          <w14:ligatures w14:val="none"/>
        </w:rPr>
        <w:t>.</w:t>
      </w:r>
      <w:r w:rsidR="00034A66" w:rsidRPr="00EC7B69">
        <w:rPr>
          <w:rFonts w:ascii="Times New Roman" w:eastAsia="Times New Roman" w:hAnsi="Times New Roman" w:cs="Times New Roman"/>
          <w:bCs/>
          <w:kern w:val="0"/>
          <w:sz w:val="24"/>
          <w:szCs w:val="24"/>
          <w:lang w:eastAsia="ro-MD"/>
          <w14:ligatures w14:val="none"/>
        </w:rPr>
        <w:t xml:space="preserve"> În cazul în care se înregistrează un eșec al segmentului aferent titlurilor de valoare a unei operațiuni de finanțare prin titluri de valoare în mecanismul de compensare la sfârșitul perioadei de decontare din mecanismul de decontare, băncile scot această tranzacție și segmentul corespunzător aferent fondurilor bănești din setul de compensare și le tratează pe bază brută.</w:t>
      </w:r>
    </w:p>
    <w:p w14:paraId="33AD9DFC" w14:textId="77777777" w:rsidR="00034A66" w:rsidRPr="00EC7B69" w:rsidRDefault="00034A66" w:rsidP="00034A66">
      <w:pPr>
        <w:spacing w:after="0" w:line="240" w:lineRule="auto"/>
        <w:ind w:firstLine="708"/>
        <w:jc w:val="both"/>
        <w:rPr>
          <w:rFonts w:ascii="Times New Roman" w:eastAsia="Times New Roman" w:hAnsi="Times New Roman" w:cs="Times New Roman"/>
          <w:b/>
          <w:kern w:val="0"/>
          <w:sz w:val="24"/>
          <w:szCs w:val="24"/>
          <w:lang w:eastAsia="ro-MD"/>
          <w14:ligatures w14:val="none"/>
        </w:rPr>
      </w:pPr>
    </w:p>
    <w:p w14:paraId="67BA05C9" w14:textId="4BCF5BD3" w:rsidR="00034A66" w:rsidRPr="00EC7B69" w:rsidRDefault="00034A66" w:rsidP="00034A66">
      <w:pPr>
        <w:spacing w:after="0" w:line="240" w:lineRule="auto"/>
        <w:ind w:firstLine="708"/>
        <w:jc w:val="both"/>
        <w:rPr>
          <w:rFonts w:ascii="Times New Roman" w:eastAsia="Times New Roman" w:hAnsi="Times New Roman" w:cs="Times New Roman"/>
          <w:b/>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Secțiunea</w:t>
      </w:r>
      <w:r w:rsidR="00471A5E" w:rsidRPr="00EC7B69">
        <w:rPr>
          <w:rFonts w:ascii="Times New Roman" w:eastAsia="Times New Roman" w:hAnsi="Times New Roman" w:cs="Times New Roman"/>
          <w:b/>
          <w:kern w:val="0"/>
          <w:sz w:val="24"/>
          <w:szCs w:val="24"/>
          <w:lang w:eastAsia="ro-MD"/>
          <w14:ligatures w14:val="none"/>
        </w:rPr>
        <w:t xml:space="preserve"> </w:t>
      </w:r>
      <w:r w:rsidRPr="00EC7B69">
        <w:rPr>
          <w:rFonts w:ascii="Times New Roman" w:eastAsia="Times New Roman" w:hAnsi="Times New Roman" w:cs="Times New Roman"/>
          <w:b/>
          <w:kern w:val="0"/>
          <w:sz w:val="24"/>
          <w:szCs w:val="24"/>
          <w:lang w:eastAsia="ro-MD"/>
          <w14:ligatures w14:val="none"/>
        </w:rPr>
        <w:t>5. Calculul valorii expunerii instrumentelor financiare derivate</w:t>
      </w:r>
    </w:p>
    <w:p w14:paraId="47036674" w14:textId="54FFE3BF" w:rsidR="00034A66" w:rsidRPr="00EC7B69" w:rsidRDefault="009D03B2"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2</w:t>
      </w:r>
      <w:r w:rsidR="00034A66" w:rsidRPr="00EC7B69">
        <w:rPr>
          <w:rFonts w:ascii="Times New Roman" w:eastAsia="Times New Roman" w:hAnsi="Times New Roman" w:cs="Times New Roman"/>
          <w:b/>
          <w:kern w:val="0"/>
          <w:sz w:val="24"/>
          <w:szCs w:val="24"/>
          <w:lang w:eastAsia="ro-MD"/>
          <w14:ligatures w14:val="none"/>
        </w:rPr>
        <w:t>.</w:t>
      </w:r>
      <w:r w:rsidR="00034A66" w:rsidRPr="00EC7B69">
        <w:rPr>
          <w:rFonts w:ascii="Times New Roman" w:eastAsia="Times New Roman" w:hAnsi="Times New Roman" w:cs="Times New Roman"/>
          <w:bCs/>
          <w:kern w:val="0"/>
          <w:sz w:val="24"/>
          <w:szCs w:val="24"/>
          <w:lang w:eastAsia="ro-MD"/>
          <w14:ligatures w14:val="none"/>
        </w:rPr>
        <w:t xml:space="preserve">   Băncile calculează valoarea expunerii contractelor derivate enumerate în anexa nr.1 din Regulamentul nr.114/2018 și a instrumentelor financiare derivate de credit, inclusiv a celor </w:t>
      </w:r>
      <w:proofErr w:type="spellStart"/>
      <w:r w:rsidR="00034A66" w:rsidRPr="00EC7B69">
        <w:rPr>
          <w:rFonts w:ascii="Times New Roman" w:eastAsia="Times New Roman" w:hAnsi="Times New Roman" w:cs="Times New Roman"/>
          <w:bCs/>
          <w:kern w:val="0"/>
          <w:sz w:val="24"/>
          <w:szCs w:val="24"/>
          <w:lang w:eastAsia="ro-MD"/>
          <w14:ligatures w14:val="none"/>
        </w:rPr>
        <w:t>extrabilanțiere</w:t>
      </w:r>
      <w:proofErr w:type="spellEnd"/>
      <w:r w:rsidR="00034A66" w:rsidRPr="00EC7B69">
        <w:rPr>
          <w:rFonts w:ascii="Times New Roman" w:eastAsia="Times New Roman" w:hAnsi="Times New Roman" w:cs="Times New Roman"/>
          <w:bCs/>
          <w:kern w:val="0"/>
          <w:sz w:val="24"/>
          <w:szCs w:val="24"/>
          <w:lang w:eastAsia="ro-MD"/>
          <w14:ligatures w14:val="none"/>
        </w:rPr>
        <w:t xml:space="preserve">, în conformitate cu abordarea standardizată din Regulamentul privind riscul de credit al </w:t>
      </w:r>
      <w:proofErr w:type="spellStart"/>
      <w:r w:rsidR="00034A66" w:rsidRPr="00EC7B69">
        <w:rPr>
          <w:rFonts w:ascii="Times New Roman" w:eastAsia="Times New Roman" w:hAnsi="Times New Roman" w:cs="Times New Roman"/>
          <w:bCs/>
          <w:kern w:val="0"/>
          <w:sz w:val="24"/>
          <w:szCs w:val="24"/>
          <w:lang w:eastAsia="ro-MD"/>
          <w14:ligatures w14:val="none"/>
        </w:rPr>
        <w:t>contrapărții</w:t>
      </w:r>
      <w:proofErr w:type="spellEnd"/>
      <w:r w:rsidR="00034A66" w:rsidRPr="00EC7B69">
        <w:rPr>
          <w:rFonts w:ascii="Times New Roman" w:eastAsia="Times New Roman" w:hAnsi="Times New Roman" w:cs="Times New Roman"/>
          <w:bCs/>
          <w:kern w:val="0"/>
          <w:sz w:val="24"/>
          <w:szCs w:val="24"/>
          <w:lang w:eastAsia="ro-MD"/>
          <w14:ligatures w14:val="none"/>
        </w:rPr>
        <w:t xml:space="preserve"> pentru bănci.</w:t>
      </w:r>
    </w:p>
    <w:p w14:paraId="2AFB9798" w14:textId="2DFF9906" w:rsidR="00034A66" w:rsidRPr="00EC7B69" w:rsidRDefault="009D03B2"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3</w:t>
      </w:r>
      <w:r w:rsidR="00034A66" w:rsidRPr="00EC7B69">
        <w:rPr>
          <w:rFonts w:ascii="Times New Roman" w:eastAsia="Times New Roman" w:hAnsi="Times New Roman" w:cs="Times New Roman"/>
          <w:b/>
          <w:kern w:val="0"/>
          <w:sz w:val="24"/>
          <w:szCs w:val="24"/>
          <w:lang w:eastAsia="ro-MD"/>
          <w14:ligatures w14:val="none"/>
        </w:rPr>
        <w:t>.</w:t>
      </w:r>
      <w:r w:rsidR="00034A66" w:rsidRPr="00EC7B69">
        <w:rPr>
          <w:rFonts w:ascii="Times New Roman" w:eastAsia="Times New Roman" w:hAnsi="Times New Roman" w:cs="Times New Roman"/>
          <w:bCs/>
          <w:kern w:val="0"/>
          <w:sz w:val="24"/>
          <w:szCs w:val="24"/>
          <w:lang w:eastAsia="ro-MD"/>
          <w14:ligatures w14:val="none"/>
        </w:rPr>
        <w:t xml:space="preserve"> Atunci când calculează valoarea expunerii, băncile pot să ia în considerare efectele contractelor de novație și ale altor acorduri de compensare în conformitate cu </w:t>
      </w:r>
      <w:bookmarkStart w:id="10" w:name="_Hlk189138018"/>
      <w:r w:rsidR="00034A66" w:rsidRPr="00EC7B69">
        <w:rPr>
          <w:rFonts w:ascii="Times New Roman" w:eastAsia="Times New Roman" w:hAnsi="Times New Roman" w:cs="Times New Roman"/>
          <w:bCs/>
          <w:kern w:val="0"/>
          <w:sz w:val="24"/>
          <w:szCs w:val="24"/>
          <w:lang w:eastAsia="ro-MD"/>
          <w14:ligatures w14:val="none"/>
        </w:rPr>
        <w:t>Regulamentul privind riscu</w:t>
      </w:r>
      <w:r w:rsidR="00E64C54" w:rsidRPr="00EC7B69">
        <w:rPr>
          <w:rFonts w:ascii="Times New Roman" w:eastAsia="Times New Roman" w:hAnsi="Times New Roman" w:cs="Times New Roman"/>
          <w:bCs/>
          <w:kern w:val="0"/>
          <w:sz w:val="24"/>
          <w:szCs w:val="24"/>
          <w:lang w:eastAsia="ro-MD"/>
          <w14:ligatures w14:val="none"/>
        </w:rPr>
        <w:t>l</w:t>
      </w:r>
      <w:r w:rsidR="00034A66" w:rsidRPr="00EC7B69">
        <w:rPr>
          <w:rFonts w:ascii="Times New Roman" w:eastAsia="Times New Roman" w:hAnsi="Times New Roman" w:cs="Times New Roman"/>
          <w:bCs/>
          <w:kern w:val="0"/>
          <w:sz w:val="24"/>
          <w:szCs w:val="24"/>
          <w:lang w:eastAsia="ro-MD"/>
          <w14:ligatures w14:val="none"/>
        </w:rPr>
        <w:t xml:space="preserve"> de credit al </w:t>
      </w:r>
      <w:proofErr w:type="spellStart"/>
      <w:r w:rsidR="00034A66" w:rsidRPr="00EC7B69">
        <w:rPr>
          <w:rFonts w:ascii="Times New Roman" w:eastAsia="Times New Roman" w:hAnsi="Times New Roman" w:cs="Times New Roman"/>
          <w:bCs/>
          <w:kern w:val="0"/>
          <w:sz w:val="24"/>
          <w:szCs w:val="24"/>
          <w:lang w:eastAsia="ro-MD"/>
          <w14:ligatures w14:val="none"/>
        </w:rPr>
        <w:t>contrapărții</w:t>
      </w:r>
      <w:proofErr w:type="spellEnd"/>
      <w:r w:rsidR="00034A66" w:rsidRPr="00EC7B69">
        <w:rPr>
          <w:rFonts w:ascii="Times New Roman" w:eastAsia="Times New Roman" w:hAnsi="Times New Roman" w:cs="Times New Roman"/>
          <w:bCs/>
          <w:kern w:val="0"/>
          <w:sz w:val="24"/>
          <w:szCs w:val="24"/>
          <w:lang w:eastAsia="ro-MD"/>
          <w14:ligatures w14:val="none"/>
        </w:rPr>
        <w:t xml:space="preserve"> pentru bănci</w:t>
      </w:r>
      <w:bookmarkEnd w:id="10"/>
      <w:r w:rsidR="00034A66" w:rsidRPr="00EC7B69">
        <w:rPr>
          <w:rFonts w:ascii="Times New Roman" w:eastAsia="Times New Roman" w:hAnsi="Times New Roman" w:cs="Times New Roman"/>
          <w:bCs/>
          <w:kern w:val="0"/>
          <w:sz w:val="24"/>
          <w:szCs w:val="24"/>
          <w:lang w:eastAsia="ro-MD"/>
          <w14:ligatures w14:val="none"/>
        </w:rPr>
        <w:t xml:space="preserve">. </w:t>
      </w:r>
    </w:p>
    <w:p w14:paraId="62F1D68A" w14:textId="69320BB5" w:rsidR="00034A66" w:rsidRPr="00EC7B69" w:rsidRDefault="009D03B2"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4</w:t>
      </w:r>
      <w:r w:rsidR="002F6FB5" w:rsidRPr="00EC7B69">
        <w:rPr>
          <w:rFonts w:ascii="Times New Roman" w:eastAsia="Times New Roman" w:hAnsi="Times New Roman" w:cs="Times New Roman"/>
          <w:b/>
          <w:kern w:val="0"/>
          <w:sz w:val="24"/>
          <w:szCs w:val="24"/>
          <w:lang w:eastAsia="ro-MD"/>
          <w14:ligatures w14:val="none"/>
        </w:rPr>
        <w:t>.</w:t>
      </w:r>
      <w:r w:rsidR="002F6FB5" w:rsidRPr="00EC7B69">
        <w:rPr>
          <w:rFonts w:ascii="Times New Roman" w:eastAsia="Times New Roman" w:hAnsi="Times New Roman" w:cs="Times New Roman"/>
          <w:bCs/>
          <w:kern w:val="0"/>
          <w:sz w:val="24"/>
          <w:szCs w:val="24"/>
          <w:lang w:eastAsia="ro-MD"/>
          <w14:ligatures w14:val="none"/>
        </w:rPr>
        <w:t xml:space="preserve"> Băncile includ în indicatorul de măsurare a expunerii totale opțiunile vândute, chiar și în cazul în care valoarea expunerii acestora poate fi stabilită la zero în conformitate cu tratamentul prevăzut </w:t>
      </w:r>
      <w:r w:rsidR="00980951">
        <w:rPr>
          <w:rFonts w:ascii="Times New Roman" w:eastAsia="Times New Roman" w:hAnsi="Times New Roman" w:cs="Times New Roman"/>
          <w:bCs/>
          <w:kern w:val="0"/>
          <w:sz w:val="24"/>
          <w:szCs w:val="24"/>
          <w:lang w:eastAsia="ro-MD"/>
          <w14:ligatures w14:val="none"/>
        </w:rPr>
        <w:t>în</w:t>
      </w:r>
      <w:r w:rsidR="00980951" w:rsidRPr="00EC7B69">
        <w:rPr>
          <w:rFonts w:ascii="Times New Roman" w:eastAsia="Times New Roman" w:hAnsi="Times New Roman" w:cs="Times New Roman"/>
          <w:bCs/>
          <w:kern w:val="0"/>
          <w:sz w:val="24"/>
          <w:szCs w:val="24"/>
          <w:lang w:eastAsia="ro-MD"/>
          <w14:ligatures w14:val="none"/>
        </w:rPr>
        <w:t xml:space="preserve"> </w:t>
      </w:r>
      <w:r w:rsidR="002F6FB5" w:rsidRPr="00EC7B69">
        <w:rPr>
          <w:rFonts w:ascii="Times New Roman" w:eastAsia="Times New Roman" w:hAnsi="Times New Roman" w:cs="Times New Roman"/>
          <w:bCs/>
          <w:kern w:val="0"/>
          <w:sz w:val="24"/>
          <w:szCs w:val="24"/>
          <w:lang w:eastAsia="ro-MD"/>
          <w14:ligatures w14:val="none"/>
        </w:rPr>
        <w:t>Regulamentul privind riscu</w:t>
      </w:r>
      <w:r w:rsidR="005513FA" w:rsidRPr="00EC7B69">
        <w:rPr>
          <w:rFonts w:ascii="Times New Roman" w:eastAsia="Times New Roman" w:hAnsi="Times New Roman" w:cs="Times New Roman"/>
          <w:bCs/>
          <w:kern w:val="0"/>
          <w:sz w:val="24"/>
          <w:szCs w:val="24"/>
          <w:lang w:eastAsia="ro-MD"/>
          <w14:ligatures w14:val="none"/>
        </w:rPr>
        <w:t>l</w:t>
      </w:r>
      <w:r w:rsidR="002F6FB5" w:rsidRPr="00EC7B69">
        <w:rPr>
          <w:rFonts w:ascii="Times New Roman" w:eastAsia="Times New Roman" w:hAnsi="Times New Roman" w:cs="Times New Roman"/>
          <w:bCs/>
          <w:kern w:val="0"/>
          <w:sz w:val="24"/>
          <w:szCs w:val="24"/>
          <w:lang w:eastAsia="ro-MD"/>
          <w14:ligatures w14:val="none"/>
        </w:rPr>
        <w:t xml:space="preserve"> de credit al </w:t>
      </w:r>
      <w:proofErr w:type="spellStart"/>
      <w:r w:rsidR="002F6FB5" w:rsidRPr="00EC7B69">
        <w:rPr>
          <w:rFonts w:ascii="Times New Roman" w:eastAsia="Times New Roman" w:hAnsi="Times New Roman" w:cs="Times New Roman"/>
          <w:bCs/>
          <w:kern w:val="0"/>
          <w:sz w:val="24"/>
          <w:szCs w:val="24"/>
          <w:lang w:eastAsia="ro-MD"/>
          <w14:ligatures w14:val="none"/>
        </w:rPr>
        <w:t>contrapărții</w:t>
      </w:r>
      <w:proofErr w:type="spellEnd"/>
      <w:r w:rsidR="002F6FB5" w:rsidRPr="00EC7B69">
        <w:rPr>
          <w:rFonts w:ascii="Times New Roman" w:eastAsia="Times New Roman" w:hAnsi="Times New Roman" w:cs="Times New Roman"/>
          <w:bCs/>
          <w:kern w:val="0"/>
          <w:sz w:val="24"/>
          <w:szCs w:val="24"/>
          <w:lang w:eastAsia="ro-MD"/>
          <w14:ligatures w14:val="none"/>
        </w:rPr>
        <w:t xml:space="preserve"> pentru bănci.</w:t>
      </w:r>
    </w:p>
    <w:p w14:paraId="5217EAD9" w14:textId="529B4B64" w:rsidR="00EE31CF" w:rsidRPr="00EC7B69" w:rsidRDefault="001D1C5F" w:rsidP="00034A6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5</w:t>
      </w:r>
      <w:r w:rsidR="00EE31CF" w:rsidRPr="00EC7B69">
        <w:rPr>
          <w:rFonts w:ascii="Times New Roman" w:eastAsia="Times New Roman" w:hAnsi="Times New Roman" w:cs="Times New Roman"/>
          <w:b/>
          <w:kern w:val="0"/>
          <w:sz w:val="24"/>
          <w:szCs w:val="24"/>
          <w:lang w:eastAsia="ro-MD"/>
          <w14:ligatures w14:val="none"/>
        </w:rPr>
        <w:t>.</w:t>
      </w:r>
      <w:r w:rsidR="00EE31CF" w:rsidRPr="00EC7B69">
        <w:rPr>
          <w:rFonts w:ascii="Times New Roman" w:eastAsia="Times New Roman" w:hAnsi="Times New Roman" w:cs="Times New Roman"/>
          <w:bCs/>
          <w:kern w:val="0"/>
          <w:sz w:val="24"/>
          <w:szCs w:val="24"/>
          <w:lang w:eastAsia="ro-MD"/>
          <w14:ligatures w14:val="none"/>
        </w:rPr>
        <w:t xml:space="preserve">   În cazul în care furnizarea garanțiilor reale conexe contractelor derivate reduce cuantumul activelor în temeiul cadrului contabil aplicabil, băncile reiau reducerea respectivă.</w:t>
      </w:r>
    </w:p>
    <w:p w14:paraId="45C93D9C" w14:textId="3FF81B5C"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6</w:t>
      </w:r>
      <w:r w:rsidR="00EE31CF" w:rsidRPr="00EC7B69">
        <w:rPr>
          <w:rFonts w:ascii="Times New Roman" w:eastAsia="Times New Roman" w:hAnsi="Times New Roman" w:cs="Times New Roman"/>
          <w:b/>
          <w:kern w:val="0"/>
          <w:sz w:val="24"/>
          <w:szCs w:val="24"/>
          <w:lang w:eastAsia="ro-MD"/>
          <w14:ligatures w14:val="none"/>
        </w:rPr>
        <w:t>.</w:t>
      </w:r>
      <w:r w:rsidR="00EE31CF" w:rsidRPr="00EC7B69">
        <w:rPr>
          <w:rFonts w:ascii="Times New Roman" w:eastAsia="Times New Roman" w:hAnsi="Times New Roman" w:cs="Times New Roman"/>
          <w:bCs/>
          <w:kern w:val="0"/>
          <w:sz w:val="24"/>
          <w:szCs w:val="24"/>
          <w:lang w:eastAsia="ro-MD"/>
          <w14:ligatures w14:val="none"/>
        </w:rPr>
        <w:t xml:space="preserve">   În sensul pct.</w:t>
      </w:r>
      <w:r w:rsidR="00AC3415" w:rsidRPr="00EC7B69">
        <w:rPr>
          <w:rFonts w:ascii="Times New Roman" w:eastAsia="Times New Roman" w:hAnsi="Times New Roman" w:cs="Times New Roman"/>
          <w:bCs/>
          <w:kern w:val="0"/>
          <w:sz w:val="24"/>
          <w:szCs w:val="24"/>
          <w:lang w:eastAsia="ro-MD"/>
          <w14:ligatures w14:val="none"/>
        </w:rPr>
        <w:t>3</w:t>
      </w:r>
      <w:r w:rsidR="002C0FC8" w:rsidRPr="00EC7B69">
        <w:rPr>
          <w:rFonts w:ascii="Times New Roman" w:eastAsia="Times New Roman" w:hAnsi="Times New Roman" w:cs="Times New Roman"/>
          <w:bCs/>
          <w:kern w:val="0"/>
          <w:sz w:val="24"/>
          <w:szCs w:val="24"/>
          <w:lang w:eastAsia="ro-MD"/>
          <w14:ligatures w14:val="none"/>
        </w:rPr>
        <w:t>2</w:t>
      </w:r>
      <w:r w:rsidR="00AC3415" w:rsidRPr="00EC7B69">
        <w:rPr>
          <w:rFonts w:ascii="Times New Roman" w:eastAsia="Times New Roman" w:hAnsi="Times New Roman" w:cs="Times New Roman"/>
          <w:bCs/>
          <w:kern w:val="0"/>
          <w:sz w:val="24"/>
          <w:szCs w:val="24"/>
          <w:lang w:eastAsia="ro-MD"/>
          <w14:ligatures w14:val="none"/>
        </w:rPr>
        <w:t>-3</w:t>
      </w:r>
      <w:r w:rsidR="002C0FC8" w:rsidRPr="00EC7B69">
        <w:rPr>
          <w:rFonts w:ascii="Times New Roman" w:eastAsia="Times New Roman" w:hAnsi="Times New Roman" w:cs="Times New Roman"/>
          <w:bCs/>
          <w:kern w:val="0"/>
          <w:sz w:val="24"/>
          <w:szCs w:val="24"/>
          <w:lang w:eastAsia="ro-MD"/>
          <w14:ligatures w14:val="none"/>
        </w:rPr>
        <w:t>4</w:t>
      </w:r>
      <w:r w:rsidR="00EE31CF" w:rsidRPr="00EC7B69">
        <w:rPr>
          <w:rFonts w:ascii="Times New Roman" w:eastAsia="Times New Roman" w:hAnsi="Times New Roman" w:cs="Times New Roman"/>
          <w:bCs/>
          <w:kern w:val="0"/>
          <w:sz w:val="24"/>
          <w:szCs w:val="24"/>
          <w:lang w:eastAsia="ro-MD"/>
          <w14:ligatures w14:val="none"/>
        </w:rPr>
        <w:t xml:space="preserve">, băncile care calculează costul de înlocuire a contractelor derivate în conformitate cu Regulamentul cu privire la tratamentul riscului de credit al </w:t>
      </w:r>
      <w:proofErr w:type="spellStart"/>
      <w:r w:rsidR="00EE31CF" w:rsidRPr="00EC7B69">
        <w:rPr>
          <w:rFonts w:ascii="Times New Roman" w:eastAsia="Times New Roman" w:hAnsi="Times New Roman" w:cs="Times New Roman"/>
          <w:bCs/>
          <w:kern w:val="0"/>
          <w:sz w:val="24"/>
          <w:szCs w:val="24"/>
          <w:lang w:eastAsia="ro-MD"/>
          <w14:ligatures w14:val="none"/>
        </w:rPr>
        <w:t>contrapărţii</w:t>
      </w:r>
      <w:proofErr w:type="spellEnd"/>
      <w:r w:rsidR="00EE31CF" w:rsidRPr="00EC7B69">
        <w:rPr>
          <w:rFonts w:ascii="Times New Roman" w:eastAsia="Times New Roman" w:hAnsi="Times New Roman" w:cs="Times New Roman"/>
          <w:bCs/>
          <w:kern w:val="0"/>
          <w:sz w:val="24"/>
          <w:szCs w:val="24"/>
          <w:lang w:eastAsia="ro-MD"/>
          <w14:ligatures w14:val="none"/>
        </w:rPr>
        <w:t xml:space="preserve"> pentru bănci  pot recunoaște drept marjă de variație, astfel cum este menționată </w:t>
      </w:r>
      <w:r w:rsidR="00980951">
        <w:rPr>
          <w:rFonts w:ascii="Times New Roman" w:eastAsia="Times New Roman" w:hAnsi="Times New Roman" w:cs="Times New Roman"/>
          <w:bCs/>
          <w:kern w:val="0"/>
          <w:sz w:val="24"/>
          <w:szCs w:val="24"/>
          <w:lang w:eastAsia="ro-MD"/>
          <w14:ligatures w14:val="none"/>
        </w:rPr>
        <w:t>în</w:t>
      </w:r>
      <w:r w:rsidR="00980951" w:rsidRPr="00EC7B69">
        <w:rPr>
          <w:rFonts w:ascii="Times New Roman" w:eastAsia="Times New Roman" w:hAnsi="Times New Roman" w:cs="Times New Roman"/>
          <w:bCs/>
          <w:kern w:val="0"/>
          <w:sz w:val="24"/>
          <w:szCs w:val="24"/>
          <w:lang w:eastAsia="ro-MD"/>
          <w14:ligatures w14:val="none"/>
        </w:rPr>
        <w:t xml:space="preserve"> </w:t>
      </w:r>
      <w:r w:rsidR="00EE31CF" w:rsidRPr="00EC7B69">
        <w:rPr>
          <w:rFonts w:ascii="Times New Roman" w:eastAsia="Times New Roman" w:hAnsi="Times New Roman" w:cs="Times New Roman"/>
          <w:bCs/>
          <w:kern w:val="0"/>
          <w:sz w:val="24"/>
          <w:szCs w:val="24"/>
          <w:lang w:eastAsia="ro-MD"/>
          <w14:ligatures w14:val="none"/>
        </w:rPr>
        <w:t xml:space="preserve">Regulamentul cu privire la tratamentul riscului de credit al </w:t>
      </w:r>
      <w:proofErr w:type="spellStart"/>
      <w:r w:rsidR="00EE31CF" w:rsidRPr="00EC7B69">
        <w:rPr>
          <w:rFonts w:ascii="Times New Roman" w:eastAsia="Times New Roman" w:hAnsi="Times New Roman" w:cs="Times New Roman"/>
          <w:bCs/>
          <w:kern w:val="0"/>
          <w:sz w:val="24"/>
          <w:szCs w:val="24"/>
          <w:lang w:eastAsia="ro-MD"/>
          <w14:ligatures w14:val="none"/>
        </w:rPr>
        <w:t>contrapărţii</w:t>
      </w:r>
      <w:proofErr w:type="spellEnd"/>
      <w:r w:rsidR="00EE31CF" w:rsidRPr="00EC7B69">
        <w:rPr>
          <w:rFonts w:ascii="Times New Roman" w:eastAsia="Times New Roman" w:hAnsi="Times New Roman" w:cs="Times New Roman"/>
          <w:bCs/>
          <w:kern w:val="0"/>
          <w:sz w:val="24"/>
          <w:szCs w:val="24"/>
          <w:lang w:eastAsia="ro-MD"/>
          <w14:ligatures w14:val="none"/>
        </w:rPr>
        <w:t xml:space="preserve"> pentru bănci, doar garanțiile reale primite în numerar de la </w:t>
      </w:r>
      <w:proofErr w:type="spellStart"/>
      <w:r w:rsidR="00EE31CF" w:rsidRPr="00EC7B69">
        <w:rPr>
          <w:rFonts w:ascii="Times New Roman" w:eastAsia="Times New Roman" w:hAnsi="Times New Roman" w:cs="Times New Roman"/>
          <w:bCs/>
          <w:kern w:val="0"/>
          <w:sz w:val="24"/>
          <w:szCs w:val="24"/>
          <w:lang w:eastAsia="ro-MD"/>
          <w14:ligatures w14:val="none"/>
        </w:rPr>
        <w:t>contrapărțile</w:t>
      </w:r>
      <w:proofErr w:type="spellEnd"/>
      <w:r w:rsidR="00EE31CF" w:rsidRPr="00EC7B69">
        <w:rPr>
          <w:rFonts w:ascii="Times New Roman" w:eastAsia="Times New Roman" w:hAnsi="Times New Roman" w:cs="Times New Roman"/>
          <w:bCs/>
          <w:kern w:val="0"/>
          <w:sz w:val="24"/>
          <w:szCs w:val="24"/>
          <w:lang w:eastAsia="ro-MD"/>
          <w14:ligatures w14:val="none"/>
        </w:rPr>
        <w:t xml:space="preserve"> lor, în cazul în care</w:t>
      </w:r>
      <w:r w:rsidR="00EB6FDC" w:rsidRPr="00EC7B69">
        <w:rPr>
          <w:rFonts w:ascii="Times New Roman" w:eastAsia="Times New Roman" w:hAnsi="Times New Roman" w:cs="Times New Roman"/>
          <w:bCs/>
          <w:kern w:val="0"/>
          <w:sz w:val="24"/>
          <w:szCs w:val="24"/>
          <w:lang w:eastAsia="ro-MD"/>
          <w14:ligatures w14:val="none"/>
        </w:rPr>
        <w:t xml:space="preserve"> conform</w:t>
      </w:r>
      <w:r w:rsidR="00EE31CF" w:rsidRPr="00EC7B69">
        <w:rPr>
          <w:rFonts w:ascii="Times New Roman" w:eastAsia="Times New Roman" w:hAnsi="Times New Roman" w:cs="Times New Roman"/>
          <w:bCs/>
          <w:kern w:val="0"/>
          <w:sz w:val="24"/>
          <w:szCs w:val="24"/>
          <w:lang w:eastAsia="ro-MD"/>
          <w14:ligatures w14:val="none"/>
        </w:rPr>
        <w:t xml:space="preserve"> cadrul</w:t>
      </w:r>
      <w:r w:rsidR="00EB6FDC" w:rsidRPr="00EC7B69">
        <w:rPr>
          <w:rFonts w:ascii="Times New Roman" w:eastAsia="Times New Roman" w:hAnsi="Times New Roman" w:cs="Times New Roman"/>
          <w:bCs/>
          <w:kern w:val="0"/>
          <w:sz w:val="24"/>
          <w:szCs w:val="24"/>
          <w:lang w:eastAsia="ro-MD"/>
          <w14:ligatures w14:val="none"/>
        </w:rPr>
        <w:t>ui</w:t>
      </w:r>
      <w:r w:rsidR="00EE31CF" w:rsidRPr="00EC7B69">
        <w:rPr>
          <w:rFonts w:ascii="Times New Roman" w:eastAsia="Times New Roman" w:hAnsi="Times New Roman" w:cs="Times New Roman"/>
          <w:bCs/>
          <w:kern w:val="0"/>
          <w:sz w:val="24"/>
          <w:szCs w:val="24"/>
          <w:lang w:eastAsia="ro-MD"/>
          <w14:ligatures w14:val="none"/>
        </w:rPr>
        <w:t xml:space="preserve"> contabil aplicabil nu a </w:t>
      </w:r>
      <w:r w:rsidR="00EB6FDC" w:rsidRPr="00EC7B69">
        <w:rPr>
          <w:rFonts w:ascii="Times New Roman" w:eastAsia="Times New Roman" w:hAnsi="Times New Roman" w:cs="Times New Roman"/>
          <w:bCs/>
          <w:kern w:val="0"/>
          <w:sz w:val="24"/>
          <w:szCs w:val="24"/>
          <w:lang w:eastAsia="ro-MD"/>
          <w14:ligatures w14:val="none"/>
        </w:rPr>
        <w:t xml:space="preserve">fost </w:t>
      </w:r>
      <w:r w:rsidR="00EE31CF" w:rsidRPr="00EC7B69">
        <w:rPr>
          <w:rFonts w:ascii="Times New Roman" w:eastAsia="Times New Roman" w:hAnsi="Times New Roman" w:cs="Times New Roman"/>
          <w:bCs/>
          <w:kern w:val="0"/>
          <w:sz w:val="24"/>
          <w:szCs w:val="24"/>
          <w:lang w:eastAsia="ro-MD"/>
          <w14:ligatures w14:val="none"/>
        </w:rPr>
        <w:t>recunoscut</w:t>
      </w:r>
      <w:r w:rsidR="00EB6FDC" w:rsidRPr="00EC7B69">
        <w:rPr>
          <w:rFonts w:ascii="Times New Roman" w:eastAsia="Times New Roman" w:hAnsi="Times New Roman" w:cs="Times New Roman"/>
          <w:bCs/>
          <w:kern w:val="0"/>
          <w:sz w:val="24"/>
          <w:szCs w:val="24"/>
          <w:lang w:eastAsia="ro-MD"/>
          <w14:ligatures w14:val="none"/>
        </w:rPr>
        <w:t>ă</w:t>
      </w:r>
      <w:r w:rsidR="00EE31CF" w:rsidRPr="00EC7B69">
        <w:rPr>
          <w:rFonts w:ascii="Times New Roman" w:eastAsia="Times New Roman" w:hAnsi="Times New Roman" w:cs="Times New Roman"/>
          <w:bCs/>
          <w:kern w:val="0"/>
          <w:sz w:val="24"/>
          <w:szCs w:val="24"/>
          <w:lang w:eastAsia="ro-MD"/>
          <w14:ligatures w14:val="none"/>
        </w:rPr>
        <w:t xml:space="preserve"> deja marja de variație drept o reducere a valorii expunerii și în cazul în care sunt îndeplinite cumulativ următoarele condiții:</w:t>
      </w:r>
    </w:p>
    <w:p w14:paraId="544D75DE" w14:textId="0B1F9226"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lastRenderedPageBreak/>
        <w:t>3</w:t>
      </w:r>
      <w:r w:rsidR="002C0FC8" w:rsidRPr="00EC7B69">
        <w:rPr>
          <w:rFonts w:ascii="Times New Roman" w:eastAsia="Times New Roman" w:hAnsi="Times New Roman" w:cs="Times New Roman"/>
          <w:b/>
          <w:kern w:val="0"/>
          <w:sz w:val="24"/>
          <w:szCs w:val="24"/>
          <w:lang w:eastAsia="ro-MD"/>
          <w14:ligatures w14:val="none"/>
        </w:rPr>
        <w:t>6</w:t>
      </w:r>
      <w:r w:rsidRPr="00EC7B69">
        <w:rPr>
          <w:rFonts w:ascii="Times New Roman" w:eastAsia="Times New Roman" w:hAnsi="Times New Roman" w:cs="Times New Roman"/>
          <w:b/>
          <w:kern w:val="0"/>
          <w:sz w:val="24"/>
          <w:szCs w:val="24"/>
          <w:lang w:eastAsia="ro-MD"/>
          <w14:ligatures w14:val="none"/>
        </w:rPr>
        <w:t>.1.</w:t>
      </w:r>
      <w:r w:rsidR="00EE31CF" w:rsidRPr="00EC7B69">
        <w:rPr>
          <w:rFonts w:ascii="Times New Roman" w:eastAsia="Times New Roman" w:hAnsi="Times New Roman" w:cs="Times New Roman"/>
          <w:bCs/>
          <w:kern w:val="0"/>
          <w:sz w:val="24"/>
          <w:szCs w:val="24"/>
          <w:lang w:eastAsia="ro-MD"/>
          <w14:ligatures w14:val="none"/>
        </w:rPr>
        <w:t xml:space="preserve"> pentru tranzacțiile care nu sunt compensate printr-o CPCC, fondurile în numerar primite de </w:t>
      </w:r>
      <w:proofErr w:type="spellStart"/>
      <w:r w:rsidR="00EE31CF" w:rsidRPr="00EC7B69">
        <w:rPr>
          <w:rFonts w:ascii="Times New Roman" w:eastAsia="Times New Roman" w:hAnsi="Times New Roman" w:cs="Times New Roman"/>
          <w:bCs/>
          <w:kern w:val="0"/>
          <w:sz w:val="24"/>
          <w:szCs w:val="24"/>
          <w:lang w:eastAsia="ro-MD"/>
          <w14:ligatures w14:val="none"/>
        </w:rPr>
        <w:t>contrapartea</w:t>
      </w:r>
      <w:proofErr w:type="spellEnd"/>
      <w:r w:rsidR="00EE31CF" w:rsidRPr="00EC7B69">
        <w:rPr>
          <w:rFonts w:ascii="Times New Roman" w:eastAsia="Times New Roman" w:hAnsi="Times New Roman" w:cs="Times New Roman"/>
          <w:bCs/>
          <w:kern w:val="0"/>
          <w:sz w:val="24"/>
          <w:szCs w:val="24"/>
          <w:lang w:eastAsia="ro-MD"/>
          <w14:ligatures w14:val="none"/>
        </w:rPr>
        <w:t xml:space="preserve"> destinatară nu sunt separate de activele băncii;</w:t>
      </w:r>
    </w:p>
    <w:p w14:paraId="3AAFAA94" w14:textId="55366ADC"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6</w:t>
      </w:r>
      <w:r w:rsidRPr="00EC7B69">
        <w:rPr>
          <w:rFonts w:ascii="Times New Roman" w:eastAsia="Times New Roman" w:hAnsi="Times New Roman" w:cs="Times New Roman"/>
          <w:b/>
          <w:kern w:val="0"/>
          <w:sz w:val="24"/>
          <w:szCs w:val="24"/>
          <w:lang w:eastAsia="ro-MD"/>
          <w14:ligatures w14:val="none"/>
        </w:rPr>
        <w:t>.2.</w:t>
      </w:r>
      <w:r w:rsidR="00EE31CF" w:rsidRPr="00EC7B69">
        <w:rPr>
          <w:rFonts w:ascii="Times New Roman" w:eastAsia="Times New Roman" w:hAnsi="Times New Roman" w:cs="Times New Roman"/>
          <w:bCs/>
          <w:kern w:val="0"/>
          <w:sz w:val="24"/>
          <w:szCs w:val="24"/>
          <w:lang w:eastAsia="ro-MD"/>
          <w14:ligatures w14:val="none"/>
        </w:rPr>
        <w:t xml:space="preserve"> marja de variație se calculează și face obiectul schimbului cel puțin zilnic pe baza evaluării la prețul pieței a pozițiilor pe instrumente financiare derivate;</w:t>
      </w:r>
    </w:p>
    <w:p w14:paraId="002FBCF2" w14:textId="23AE5676"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6</w:t>
      </w:r>
      <w:r w:rsidRPr="00EC7B69">
        <w:rPr>
          <w:rFonts w:ascii="Times New Roman" w:eastAsia="Times New Roman" w:hAnsi="Times New Roman" w:cs="Times New Roman"/>
          <w:b/>
          <w:kern w:val="0"/>
          <w:sz w:val="24"/>
          <w:szCs w:val="24"/>
          <w:lang w:eastAsia="ro-MD"/>
          <w14:ligatures w14:val="none"/>
        </w:rPr>
        <w:t>.3.</w:t>
      </w:r>
      <w:r w:rsidR="00EE31CF" w:rsidRPr="00EC7B69">
        <w:rPr>
          <w:rFonts w:ascii="Times New Roman" w:eastAsia="Times New Roman" w:hAnsi="Times New Roman" w:cs="Times New Roman"/>
          <w:bCs/>
          <w:kern w:val="0"/>
          <w:sz w:val="24"/>
          <w:szCs w:val="24"/>
          <w:lang w:eastAsia="ro-MD"/>
          <w14:ligatures w14:val="none"/>
        </w:rPr>
        <w:t xml:space="preserve"> marja de variație primită este denominată într-o monedă specificată în contractul derivat, în acordul-cadru de compensare aplicabil, în anexa de garantare a creditului la acordul-cadru de compensare eligibil sau astfel cum se stabilește în orice acord de compensare cu o CPCC;</w:t>
      </w:r>
    </w:p>
    <w:p w14:paraId="427046D6" w14:textId="7237ACDA"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6</w:t>
      </w:r>
      <w:r w:rsidRPr="00EC7B69">
        <w:rPr>
          <w:rFonts w:ascii="Times New Roman" w:eastAsia="Times New Roman" w:hAnsi="Times New Roman" w:cs="Times New Roman"/>
          <w:b/>
          <w:kern w:val="0"/>
          <w:sz w:val="24"/>
          <w:szCs w:val="24"/>
          <w:lang w:eastAsia="ro-MD"/>
          <w14:ligatures w14:val="none"/>
        </w:rPr>
        <w:t>.4.</w:t>
      </w:r>
      <w:r w:rsidR="00EE31CF" w:rsidRPr="00EC7B69">
        <w:rPr>
          <w:rFonts w:ascii="Times New Roman" w:eastAsia="Times New Roman" w:hAnsi="Times New Roman" w:cs="Times New Roman"/>
          <w:bCs/>
          <w:kern w:val="0"/>
          <w:sz w:val="24"/>
          <w:szCs w:val="24"/>
          <w:lang w:eastAsia="ro-MD"/>
          <w14:ligatures w14:val="none"/>
        </w:rPr>
        <w:t xml:space="preserve"> marja de variație primită este suma totală care ar fi necesară pentru a stinge expunerea la prețul pieței a contractului derivat care face obiectul pragului și al sumelor minime de transfer care sunt aplicabile </w:t>
      </w:r>
      <w:proofErr w:type="spellStart"/>
      <w:r w:rsidR="00EE31CF" w:rsidRPr="00EC7B69">
        <w:rPr>
          <w:rFonts w:ascii="Times New Roman" w:eastAsia="Times New Roman" w:hAnsi="Times New Roman" w:cs="Times New Roman"/>
          <w:bCs/>
          <w:kern w:val="0"/>
          <w:sz w:val="24"/>
          <w:szCs w:val="24"/>
          <w:lang w:eastAsia="ro-MD"/>
          <w14:ligatures w14:val="none"/>
        </w:rPr>
        <w:t>contrapărții</w:t>
      </w:r>
      <w:proofErr w:type="spellEnd"/>
      <w:r w:rsidR="00EE31CF" w:rsidRPr="00EC7B69">
        <w:rPr>
          <w:rFonts w:ascii="Times New Roman" w:eastAsia="Times New Roman" w:hAnsi="Times New Roman" w:cs="Times New Roman"/>
          <w:bCs/>
          <w:kern w:val="0"/>
          <w:sz w:val="24"/>
          <w:szCs w:val="24"/>
          <w:lang w:eastAsia="ro-MD"/>
          <w14:ligatures w14:val="none"/>
        </w:rPr>
        <w:t>;</w:t>
      </w:r>
    </w:p>
    <w:p w14:paraId="685A5F0D" w14:textId="7F9FDE1F"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6</w:t>
      </w:r>
      <w:r w:rsidRPr="00EC7B69">
        <w:rPr>
          <w:rFonts w:ascii="Times New Roman" w:eastAsia="Times New Roman" w:hAnsi="Times New Roman" w:cs="Times New Roman"/>
          <w:b/>
          <w:kern w:val="0"/>
          <w:sz w:val="24"/>
          <w:szCs w:val="24"/>
          <w:lang w:eastAsia="ro-MD"/>
          <w14:ligatures w14:val="none"/>
        </w:rPr>
        <w:t>.5.</w:t>
      </w:r>
      <w:r w:rsidR="00EE31CF" w:rsidRPr="00EC7B69">
        <w:rPr>
          <w:rFonts w:ascii="Times New Roman" w:eastAsia="Times New Roman" w:hAnsi="Times New Roman" w:cs="Times New Roman"/>
          <w:bCs/>
          <w:kern w:val="0"/>
          <w:sz w:val="24"/>
          <w:szCs w:val="24"/>
          <w:lang w:eastAsia="ro-MD"/>
          <w14:ligatures w14:val="none"/>
        </w:rPr>
        <w:t xml:space="preserve"> contractul derivat și marja de variație între bancă și </w:t>
      </w:r>
      <w:proofErr w:type="spellStart"/>
      <w:r w:rsidR="00EE31CF" w:rsidRPr="00EC7B69">
        <w:rPr>
          <w:rFonts w:ascii="Times New Roman" w:eastAsia="Times New Roman" w:hAnsi="Times New Roman" w:cs="Times New Roman"/>
          <w:bCs/>
          <w:kern w:val="0"/>
          <w:sz w:val="24"/>
          <w:szCs w:val="24"/>
          <w:lang w:eastAsia="ro-MD"/>
          <w14:ligatures w14:val="none"/>
        </w:rPr>
        <w:t>contrapartea</w:t>
      </w:r>
      <w:proofErr w:type="spellEnd"/>
      <w:r w:rsidR="00EE31CF" w:rsidRPr="00EC7B69">
        <w:rPr>
          <w:rFonts w:ascii="Times New Roman" w:eastAsia="Times New Roman" w:hAnsi="Times New Roman" w:cs="Times New Roman"/>
          <w:bCs/>
          <w:kern w:val="0"/>
          <w:sz w:val="24"/>
          <w:szCs w:val="24"/>
          <w:lang w:eastAsia="ro-MD"/>
          <w14:ligatures w14:val="none"/>
        </w:rPr>
        <w:t xml:space="preserve"> la respectivul contract sunt acoperite de un singur acord de compensare pe care banca îl poate trata ca diminuator de risc în conformitate cu Regulamentul</w:t>
      </w:r>
      <w:r w:rsidR="00EE31CF" w:rsidRPr="00EC7B69">
        <w:rPr>
          <w:rFonts w:ascii="Times New Roman" w:eastAsia="Times New Roman" w:hAnsi="Times New Roman" w:cs="Times New Roman"/>
          <w:bCs/>
          <w:kern w:val="0"/>
          <w:sz w:val="24"/>
          <w:szCs w:val="24"/>
          <w:lang w:val="it-IT" w:eastAsia="ro-MD"/>
          <w14:ligatures w14:val="none"/>
        </w:rPr>
        <w:t xml:space="preserve"> </w:t>
      </w:r>
      <w:r w:rsidR="00EE31CF" w:rsidRPr="00EC7B69">
        <w:rPr>
          <w:rFonts w:ascii="Times New Roman" w:eastAsia="Times New Roman" w:hAnsi="Times New Roman" w:cs="Times New Roman"/>
          <w:bCs/>
          <w:kern w:val="0"/>
          <w:sz w:val="24"/>
          <w:szCs w:val="24"/>
          <w:lang w:eastAsia="ro-MD"/>
          <w14:ligatures w14:val="none"/>
        </w:rPr>
        <w:t xml:space="preserve">cu privire la tratamentul riscului de credit al </w:t>
      </w:r>
      <w:proofErr w:type="spellStart"/>
      <w:r w:rsidR="00EE31CF" w:rsidRPr="00EC7B69">
        <w:rPr>
          <w:rFonts w:ascii="Times New Roman" w:eastAsia="Times New Roman" w:hAnsi="Times New Roman" w:cs="Times New Roman"/>
          <w:bCs/>
          <w:kern w:val="0"/>
          <w:sz w:val="24"/>
          <w:szCs w:val="24"/>
          <w:lang w:eastAsia="ro-MD"/>
          <w14:ligatures w14:val="none"/>
        </w:rPr>
        <w:t>contrapărţii</w:t>
      </w:r>
      <w:proofErr w:type="spellEnd"/>
      <w:r w:rsidR="00EE31CF" w:rsidRPr="00EC7B69">
        <w:rPr>
          <w:rFonts w:ascii="Times New Roman" w:eastAsia="Times New Roman" w:hAnsi="Times New Roman" w:cs="Times New Roman"/>
          <w:bCs/>
          <w:kern w:val="0"/>
          <w:sz w:val="24"/>
          <w:szCs w:val="24"/>
          <w:lang w:eastAsia="ro-MD"/>
          <w14:ligatures w14:val="none"/>
        </w:rPr>
        <w:t xml:space="preserve"> pentru bănci</w:t>
      </w:r>
      <w:r w:rsidR="00423C92" w:rsidRPr="00EC7B69">
        <w:rPr>
          <w:rFonts w:ascii="Times New Roman" w:eastAsia="Times New Roman" w:hAnsi="Times New Roman" w:cs="Times New Roman"/>
          <w:bCs/>
          <w:kern w:val="0"/>
          <w:sz w:val="24"/>
          <w:szCs w:val="24"/>
          <w:lang w:eastAsia="ro-MD"/>
          <w14:ligatures w14:val="none"/>
        </w:rPr>
        <w:t>.</w:t>
      </w:r>
      <w:r w:rsidR="00EE31CF" w:rsidRPr="00EC7B69">
        <w:rPr>
          <w:rFonts w:ascii="Times New Roman" w:eastAsia="Times New Roman" w:hAnsi="Times New Roman" w:cs="Times New Roman"/>
          <w:bCs/>
          <w:kern w:val="0"/>
          <w:sz w:val="24"/>
          <w:szCs w:val="24"/>
          <w:lang w:eastAsia="ro-MD"/>
          <w14:ligatures w14:val="none"/>
        </w:rPr>
        <w:t xml:space="preserve">  </w:t>
      </w:r>
    </w:p>
    <w:p w14:paraId="6DFD5FBE" w14:textId="75DB4F0C"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7</w:t>
      </w:r>
      <w:r w:rsidR="00EE31CF" w:rsidRPr="00EC7B69">
        <w:rPr>
          <w:rFonts w:ascii="Times New Roman" w:eastAsia="Times New Roman" w:hAnsi="Times New Roman" w:cs="Times New Roman"/>
          <w:b/>
          <w:kern w:val="0"/>
          <w:sz w:val="24"/>
          <w:szCs w:val="24"/>
          <w:lang w:eastAsia="ro-MD"/>
          <w14:ligatures w14:val="none"/>
        </w:rPr>
        <w:t>.</w:t>
      </w:r>
      <w:r w:rsidR="00EE31CF" w:rsidRPr="00EC7B69">
        <w:rPr>
          <w:rFonts w:ascii="Times New Roman" w:eastAsia="Times New Roman" w:hAnsi="Times New Roman" w:cs="Times New Roman"/>
          <w:bCs/>
          <w:kern w:val="0"/>
          <w:sz w:val="24"/>
          <w:szCs w:val="24"/>
          <w:lang w:eastAsia="ro-MD"/>
          <w14:ligatures w14:val="none"/>
        </w:rPr>
        <w:t xml:space="preserve"> În cazul în care o bancă oferă garanții reale în numerar unei </w:t>
      </w:r>
      <w:proofErr w:type="spellStart"/>
      <w:r w:rsidR="00EE31CF" w:rsidRPr="00EC7B69">
        <w:rPr>
          <w:rFonts w:ascii="Times New Roman" w:eastAsia="Times New Roman" w:hAnsi="Times New Roman" w:cs="Times New Roman"/>
          <w:bCs/>
          <w:kern w:val="0"/>
          <w:sz w:val="24"/>
          <w:szCs w:val="24"/>
          <w:lang w:eastAsia="ro-MD"/>
          <w14:ligatures w14:val="none"/>
        </w:rPr>
        <w:t>contrapărți</w:t>
      </w:r>
      <w:proofErr w:type="spellEnd"/>
      <w:r w:rsidR="00EE31CF" w:rsidRPr="00EC7B69">
        <w:rPr>
          <w:rFonts w:ascii="Times New Roman" w:eastAsia="Times New Roman" w:hAnsi="Times New Roman" w:cs="Times New Roman"/>
          <w:bCs/>
          <w:kern w:val="0"/>
          <w:sz w:val="24"/>
          <w:szCs w:val="24"/>
          <w:lang w:eastAsia="ro-MD"/>
          <w14:ligatures w14:val="none"/>
        </w:rPr>
        <w:t>, iar garanțiile în cauză respectă condițiile prevăzute la subpct.</w:t>
      </w:r>
      <w:r w:rsidRPr="00EC7B69">
        <w:rPr>
          <w:rFonts w:ascii="Times New Roman" w:eastAsia="Times New Roman" w:hAnsi="Times New Roman" w:cs="Times New Roman"/>
          <w:bCs/>
          <w:kern w:val="0"/>
          <w:sz w:val="24"/>
          <w:szCs w:val="24"/>
          <w:lang w:eastAsia="ro-MD"/>
          <w14:ligatures w14:val="none"/>
        </w:rPr>
        <w:t>3</w:t>
      </w:r>
      <w:r w:rsidR="002C0FC8" w:rsidRPr="00EC7B69">
        <w:rPr>
          <w:rFonts w:ascii="Times New Roman" w:eastAsia="Times New Roman" w:hAnsi="Times New Roman" w:cs="Times New Roman"/>
          <w:bCs/>
          <w:kern w:val="0"/>
          <w:sz w:val="24"/>
          <w:szCs w:val="24"/>
          <w:lang w:eastAsia="ro-MD"/>
          <w14:ligatures w14:val="none"/>
        </w:rPr>
        <w:t>6</w:t>
      </w:r>
      <w:r w:rsidRPr="00EC7B69">
        <w:rPr>
          <w:rFonts w:ascii="Times New Roman" w:eastAsia="Times New Roman" w:hAnsi="Times New Roman" w:cs="Times New Roman"/>
          <w:bCs/>
          <w:kern w:val="0"/>
          <w:sz w:val="24"/>
          <w:szCs w:val="24"/>
          <w:lang w:eastAsia="ro-MD"/>
          <w14:ligatures w14:val="none"/>
        </w:rPr>
        <w:t>.1-3</w:t>
      </w:r>
      <w:r w:rsidR="002C0FC8" w:rsidRPr="00EC7B69">
        <w:rPr>
          <w:rFonts w:ascii="Times New Roman" w:eastAsia="Times New Roman" w:hAnsi="Times New Roman" w:cs="Times New Roman"/>
          <w:bCs/>
          <w:kern w:val="0"/>
          <w:sz w:val="24"/>
          <w:szCs w:val="24"/>
          <w:lang w:eastAsia="ro-MD"/>
          <w14:ligatures w14:val="none"/>
        </w:rPr>
        <w:t>6</w:t>
      </w:r>
      <w:r w:rsidRPr="00EC7B69">
        <w:rPr>
          <w:rFonts w:ascii="Times New Roman" w:eastAsia="Times New Roman" w:hAnsi="Times New Roman" w:cs="Times New Roman"/>
          <w:bCs/>
          <w:kern w:val="0"/>
          <w:sz w:val="24"/>
          <w:szCs w:val="24"/>
          <w:lang w:eastAsia="ro-MD"/>
          <w14:ligatures w14:val="none"/>
        </w:rPr>
        <w:t>.5</w:t>
      </w:r>
      <w:r w:rsidR="00EE31CF" w:rsidRPr="00EC7B69">
        <w:rPr>
          <w:rFonts w:ascii="Times New Roman" w:eastAsia="Times New Roman" w:hAnsi="Times New Roman" w:cs="Times New Roman"/>
          <w:bCs/>
          <w:kern w:val="0"/>
          <w:sz w:val="24"/>
          <w:szCs w:val="24"/>
          <w:lang w:eastAsia="ro-MD"/>
          <w14:ligatures w14:val="none"/>
        </w:rPr>
        <w:t xml:space="preserve">, banca consideră aceste garanții ca fiind marja de variație furnizată </w:t>
      </w:r>
      <w:proofErr w:type="spellStart"/>
      <w:r w:rsidR="00EE31CF" w:rsidRPr="00EC7B69">
        <w:rPr>
          <w:rFonts w:ascii="Times New Roman" w:eastAsia="Times New Roman" w:hAnsi="Times New Roman" w:cs="Times New Roman"/>
          <w:bCs/>
          <w:kern w:val="0"/>
          <w:sz w:val="24"/>
          <w:szCs w:val="24"/>
          <w:lang w:eastAsia="ro-MD"/>
          <w14:ligatures w14:val="none"/>
        </w:rPr>
        <w:t>contrapărții</w:t>
      </w:r>
      <w:proofErr w:type="spellEnd"/>
      <w:r w:rsidR="00EE31CF" w:rsidRPr="00EC7B69">
        <w:rPr>
          <w:rFonts w:ascii="Times New Roman" w:eastAsia="Times New Roman" w:hAnsi="Times New Roman" w:cs="Times New Roman"/>
          <w:bCs/>
          <w:kern w:val="0"/>
          <w:sz w:val="24"/>
          <w:szCs w:val="24"/>
          <w:lang w:eastAsia="ro-MD"/>
          <w14:ligatures w14:val="none"/>
        </w:rPr>
        <w:t xml:space="preserve"> și le include în calculul costului de înlocuire.</w:t>
      </w:r>
    </w:p>
    <w:p w14:paraId="2C4EFD0D" w14:textId="446E41F3"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2C0FC8" w:rsidRPr="00EC7B69">
        <w:rPr>
          <w:rFonts w:ascii="Times New Roman" w:eastAsia="Times New Roman" w:hAnsi="Times New Roman" w:cs="Times New Roman"/>
          <w:b/>
          <w:kern w:val="0"/>
          <w:sz w:val="24"/>
          <w:szCs w:val="24"/>
          <w:lang w:eastAsia="ro-MD"/>
          <w14:ligatures w14:val="none"/>
        </w:rPr>
        <w:t>8</w:t>
      </w:r>
      <w:r w:rsidR="00EE31CF" w:rsidRPr="00EC7B69">
        <w:rPr>
          <w:rFonts w:ascii="Times New Roman" w:eastAsia="Times New Roman" w:hAnsi="Times New Roman" w:cs="Times New Roman"/>
          <w:b/>
          <w:kern w:val="0"/>
          <w:sz w:val="24"/>
          <w:szCs w:val="24"/>
          <w:lang w:eastAsia="ro-MD"/>
          <w14:ligatures w14:val="none"/>
        </w:rPr>
        <w:t>.</w:t>
      </w:r>
      <w:r w:rsidR="00EE31CF" w:rsidRPr="00EC7B69">
        <w:rPr>
          <w:rFonts w:ascii="Times New Roman" w:eastAsia="Times New Roman" w:hAnsi="Times New Roman" w:cs="Times New Roman"/>
          <w:bCs/>
          <w:kern w:val="0"/>
          <w:sz w:val="24"/>
          <w:szCs w:val="24"/>
          <w:lang w:eastAsia="ro-MD"/>
          <w14:ligatures w14:val="none"/>
        </w:rPr>
        <w:t xml:space="preserve"> În sensul subpct.</w:t>
      </w:r>
      <w:r w:rsidRPr="00EC7B69">
        <w:rPr>
          <w:rFonts w:ascii="Times New Roman" w:eastAsia="Times New Roman" w:hAnsi="Times New Roman" w:cs="Times New Roman"/>
          <w:bCs/>
          <w:kern w:val="0"/>
          <w:sz w:val="24"/>
          <w:szCs w:val="24"/>
          <w:lang w:eastAsia="ro-MD"/>
          <w14:ligatures w14:val="none"/>
        </w:rPr>
        <w:t>3</w:t>
      </w:r>
      <w:r w:rsidR="002C0FC8" w:rsidRPr="00EC7B69">
        <w:rPr>
          <w:rFonts w:ascii="Times New Roman" w:eastAsia="Times New Roman" w:hAnsi="Times New Roman" w:cs="Times New Roman"/>
          <w:bCs/>
          <w:kern w:val="0"/>
          <w:sz w:val="24"/>
          <w:szCs w:val="24"/>
          <w:lang w:eastAsia="ro-MD"/>
          <w14:ligatures w14:val="none"/>
        </w:rPr>
        <w:t>6</w:t>
      </w:r>
      <w:r w:rsidRPr="00EC7B69">
        <w:rPr>
          <w:rFonts w:ascii="Times New Roman" w:eastAsia="Times New Roman" w:hAnsi="Times New Roman" w:cs="Times New Roman"/>
          <w:bCs/>
          <w:kern w:val="0"/>
          <w:sz w:val="24"/>
          <w:szCs w:val="24"/>
          <w:lang w:eastAsia="ro-MD"/>
          <w14:ligatures w14:val="none"/>
        </w:rPr>
        <w:t>.2</w:t>
      </w:r>
      <w:r w:rsidR="00EE31CF" w:rsidRPr="00EC7B69">
        <w:rPr>
          <w:rFonts w:ascii="Times New Roman" w:eastAsia="Times New Roman" w:hAnsi="Times New Roman" w:cs="Times New Roman"/>
          <w:bCs/>
          <w:kern w:val="0"/>
          <w:sz w:val="24"/>
          <w:szCs w:val="24"/>
          <w:lang w:eastAsia="ro-MD"/>
          <w14:ligatures w14:val="none"/>
        </w:rPr>
        <w:t>, se consideră că o bancă a îndeplinit condiția prevăzută la subpct.</w:t>
      </w:r>
      <w:r w:rsidRPr="00EC7B69">
        <w:rPr>
          <w:rFonts w:ascii="Times New Roman" w:eastAsia="Times New Roman" w:hAnsi="Times New Roman" w:cs="Times New Roman"/>
          <w:bCs/>
          <w:kern w:val="0"/>
          <w:sz w:val="24"/>
          <w:szCs w:val="24"/>
          <w:lang w:eastAsia="ro-MD"/>
          <w14:ligatures w14:val="none"/>
        </w:rPr>
        <w:t>3</w:t>
      </w:r>
      <w:r w:rsidR="002C0FC8" w:rsidRPr="00EC7B69">
        <w:rPr>
          <w:rFonts w:ascii="Times New Roman" w:eastAsia="Times New Roman" w:hAnsi="Times New Roman" w:cs="Times New Roman"/>
          <w:bCs/>
          <w:kern w:val="0"/>
          <w:sz w:val="24"/>
          <w:szCs w:val="24"/>
          <w:lang w:eastAsia="ro-MD"/>
          <w14:ligatures w14:val="none"/>
        </w:rPr>
        <w:t>6</w:t>
      </w:r>
      <w:r w:rsidRPr="00EC7B69">
        <w:rPr>
          <w:rFonts w:ascii="Times New Roman" w:eastAsia="Times New Roman" w:hAnsi="Times New Roman" w:cs="Times New Roman"/>
          <w:bCs/>
          <w:kern w:val="0"/>
          <w:sz w:val="24"/>
          <w:szCs w:val="24"/>
          <w:lang w:eastAsia="ro-MD"/>
          <w14:ligatures w14:val="none"/>
        </w:rPr>
        <w:t>.2</w:t>
      </w:r>
      <w:r w:rsidR="00EE31CF" w:rsidRPr="00EC7B69">
        <w:rPr>
          <w:rFonts w:ascii="Times New Roman" w:eastAsia="Times New Roman" w:hAnsi="Times New Roman" w:cs="Times New Roman"/>
          <w:bCs/>
          <w:kern w:val="0"/>
          <w:sz w:val="24"/>
          <w:szCs w:val="24"/>
          <w:lang w:eastAsia="ro-MD"/>
          <w14:ligatures w14:val="none"/>
        </w:rPr>
        <w:t xml:space="preserve"> atunci când marja de variație face obiectul schimbului în dimineața zilei de tranzacționare de după ziua de tranzacționare în care a fost stabilit contractul derivat, cu condiția ca schimbul să se bazeze pe valoarea contractului de la sfârșitul zilei de tranzacționare în care contractul a fost stabilit.</w:t>
      </w:r>
    </w:p>
    <w:p w14:paraId="193B2329" w14:textId="6A2A3E40" w:rsidR="00EE31CF" w:rsidRPr="00EC7B69" w:rsidRDefault="001D1C5F"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3</w:t>
      </w:r>
      <w:r w:rsidR="00D4422D" w:rsidRPr="00EC7B69">
        <w:rPr>
          <w:rFonts w:ascii="Times New Roman" w:eastAsia="Times New Roman" w:hAnsi="Times New Roman" w:cs="Times New Roman"/>
          <w:b/>
          <w:kern w:val="0"/>
          <w:sz w:val="24"/>
          <w:szCs w:val="24"/>
          <w:lang w:eastAsia="ro-MD"/>
          <w14:ligatures w14:val="none"/>
        </w:rPr>
        <w:t>9</w:t>
      </w:r>
      <w:r w:rsidR="00EE31CF" w:rsidRPr="00EC7B69">
        <w:rPr>
          <w:rFonts w:ascii="Times New Roman" w:eastAsia="Times New Roman" w:hAnsi="Times New Roman" w:cs="Times New Roman"/>
          <w:b/>
          <w:kern w:val="0"/>
          <w:sz w:val="24"/>
          <w:szCs w:val="24"/>
          <w:lang w:eastAsia="ro-MD"/>
          <w14:ligatures w14:val="none"/>
        </w:rPr>
        <w:t>.</w:t>
      </w:r>
      <w:r w:rsidR="00EE31CF" w:rsidRPr="00EC7B69">
        <w:rPr>
          <w:rFonts w:ascii="Times New Roman" w:eastAsia="Times New Roman" w:hAnsi="Times New Roman" w:cs="Times New Roman"/>
          <w:bCs/>
          <w:kern w:val="0"/>
          <w:sz w:val="24"/>
          <w:szCs w:val="24"/>
          <w:lang w:eastAsia="ro-MD"/>
          <w14:ligatures w14:val="none"/>
        </w:rPr>
        <w:t xml:space="preserve"> În sensul subpct.</w:t>
      </w:r>
      <w:r w:rsidRPr="00EC7B69">
        <w:rPr>
          <w:rFonts w:ascii="Times New Roman" w:eastAsia="Times New Roman" w:hAnsi="Times New Roman" w:cs="Times New Roman"/>
          <w:bCs/>
          <w:kern w:val="0"/>
          <w:sz w:val="24"/>
          <w:szCs w:val="24"/>
          <w:lang w:eastAsia="ro-MD"/>
          <w14:ligatures w14:val="none"/>
        </w:rPr>
        <w:t>3</w:t>
      </w:r>
      <w:r w:rsidR="00D4422D" w:rsidRPr="00EC7B69">
        <w:rPr>
          <w:rFonts w:ascii="Times New Roman" w:eastAsia="Times New Roman" w:hAnsi="Times New Roman" w:cs="Times New Roman"/>
          <w:bCs/>
          <w:kern w:val="0"/>
          <w:sz w:val="24"/>
          <w:szCs w:val="24"/>
          <w:lang w:eastAsia="ro-MD"/>
          <w14:ligatures w14:val="none"/>
        </w:rPr>
        <w:t>6</w:t>
      </w:r>
      <w:r w:rsidRPr="00EC7B69">
        <w:rPr>
          <w:rFonts w:ascii="Times New Roman" w:eastAsia="Times New Roman" w:hAnsi="Times New Roman" w:cs="Times New Roman"/>
          <w:bCs/>
          <w:kern w:val="0"/>
          <w:sz w:val="24"/>
          <w:szCs w:val="24"/>
          <w:lang w:eastAsia="ro-MD"/>
          <w14:ligatures w14:val="none"/>
        </w:rPr>
        <w:t>.4</w:t>
      </w:r>
      <w:r w:rsidR="00EE31CF" w:rsidRPr="00EC7B69">
        <w:rPr>
          <w:rFonts w:ascii="Times New Roman" w:eastAsia="Times New Roman" w:hAnsi="Times New Roman" w:cs="Times New Roman"/>
          <w:bCs/>
          <w:kern w:val="0"/>
          <w:sz w:val="24"/>
          <w:szCs w:val="24"/>
          <w:lang w:eastAsia="ro-MD"/>
          <w14:ligatures w14:val="none"/>
        </w:rPr>
        <w:t>, în cazul în care apare un litigiu privind marja, băncile pot recunoaște cuantumul garanțiilor reale care au făcut obiectul schimbului și care nu sunt vizate de litigiu.</w:t>
      </w:r>
    </w:p>
    <w:p w14:paraId="62466C91" w14:textId="2C3E74E3" w:rsidR="00423C92" w:rsidRPr="00EC7B69" w:rsidRDefault="00D4422D" w:rsidP="00EE31C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40</w:t>
      </w:r>
      <w:r w:rsidR="00423C92" w:rsidRPr="00EC7B69">
        <w:rPr>
          <w:rFonts w:ascii="Times New Roman" w:eastAsia="Times New Roman" w:hAnsi="Times New Roman" w:cs="Times New Roman"/>
          <w:b/>
          <w:kern w:val="0"/>
          <w:sz w:val="24"/>
          <w:szCs w:val="24"/>
          <w:lang w:eastAsia="ro-MD"/>
          <w14:ligatures w14:val="none"/>
        </w:rPr>
        <w:t>.</w:t>
      </w:r>
      <w:r w:rsidR="00423C92" w:rsidRPr="00EC7B69">
        <w:rPr>
          <w:rFonts w:ascii="Times New Roman" w:eastAsia="Times New Roman" w:hAnsi="Times New Roman" w:cs="Times New Roman"/>
          <w:bCs/>
          <w:kern w:val="0"/>
          <w:sz w:val="24"/>
          <w:szCs w:val="24"/>
          <w:lang w:eastAsia="ro-MD"/>
          <w14:ligatures w14:val="none"/>
        </w:rPr>
        <w:t xml:space="preserve">   În sensul pct.</w:t>
      </w:r>
      <w:r w:rsidR="00A33BBA" w:rsidRPr="00EC7B69">
        <w:rPr>
          <w:rFonts w:ascii="Times New Roman" w:eastAsia="Times New Roman" w:hAnsi="Times New Roman" w:cs="Times New Roman"/>
          <w:bCs/>
          <w:kern w:val="0"/>
          <w:sz w:val="24"/>
          <w:szCs w:val="24"/>
          <w:lang w:eastAsia="ro-MD"/>
          <w14:ligatures w14:val="none"/>
        </w:rPr>
        <w:t>3</w:t>
      </w:r>
      <w:r w:rsidRPr="00EC7B69">
        <w:rPr>
          <w:rFonts w:ascii="Times New Roman" w:eastAsia="Times New Roman" w:hAnsi="Times New Roman" w:cs="Times New Roman"/>
          <w:bCs/>
          <w:kern w:val="0"/>
          <w:sz w:val="24"/>
          <w:szCs w:val="24"/>
          <w:lang w:eastAsia="ro-MD"/>
          <w14:ligatures w14:val="none"/>
        </w:rPr>
        <w:t>2</w:t>
      </w:r>
      <w:r w:rsidR="00A33BBA" w:rsidRPr="00EC7B69">
        <w:rPr>
          <w:rFonts w:ascii="Times New Roman" w:eastAsia="Times New Roman" w:hAnsi="Times New Roman" w:cs="Times New Roman"/>
          <w:bCs/>
          <w:kern w:val="0"/>
          <w:sz w:val="24"/>
          <w:szCs w:val="24"/>
          <w:lang w:eastAsia="ro-MD"/>
          <w14:ligatures w14:val="none"/>
        </w:rPr>
        <w:t>-3</w:t>
      </w:r>
      <w:r w:rsidRPr="00EC7B69">
        <w:rPr>
          <w:rFonts w:ascii="Times New Roman" w:eastAsia="Times New Roman" w:hAnsi="Times New Roman" w:cs="Times New Roman"/>
          <w:bCs/>
          <w:kern w:val="0"/>
          <w:sz w:val="24"/>
          <w:szCs w:val="24"/>
          <w:lang w:eastAsia="ro-MD"/>
          <w14:ligatures w14:val="none"/>
        </w:rPr>
        <w:t>4</w:t>
      </w:r>
      <w:r w:rsidR="00423C92" w:rsidRPr="00EC7B69">
        <w:rPr>
          <w:rFonts w:ascii="Times New Roman" w:eastAsia="Times New Roman" w:hAnsi="Times New Roman" w:cs="Times New Roman"/>
          <w:bCs/>
          <w:kern w:val="0"/>
          <w:sz w:val="24"/>
          <w:szCs w:val="24"/>
          <w:lang w:eastAsia="ro-MD"/>
          <w14:ligatures w14:val="none"/>
        </w:rPr>
        <w:t>, atunci când calculează</w:t>
      </w:r>
      <w:r w:rsidR="009C0C86" w:rsidRPr="00EC7B69">
        <w:t xml:space="preserve"> </w:t>
      </w:r>
      <w:r w:rsidR="009C0C86" w:rsidRPr="00EC7B69">
        <w:rPr>
          <w:rFonts w:ascii="Times New Roman" w:eastAsia="Times New Roman" w:hAnsi="Times New Roman" w:cs="Times New Roman"/>
          <w:bCs/>
          <w:kern w:val="0"/>
          <w:sz w:val="24"/>
          <w:szCs w:val="24"/>
          <w:lang w:eastAsia="ro-MD"/>
          <w14:ligatures w14:val="none"/>
        </w:rPr>
        <w:t xml:space="preserve">suma independentă netă a </w:t>
      </w:r>
      <w:proofErr w:type="spellStart"/>
      <w:r w:rsidR="009C0C86" w:rsidRPr="00EC7B69">
        <w:rPr>
          <w:rFonts w:ascii="Times New Roman" w:eastAsia="Times New Roman" w:hAnsi="Times New Roman" w:cs="Times New Roman"/>
          <w:bCs/>
          <w:kern w:val="0"/>
          <w:sz w:val="24"/>
          <w:szCs w:val="24"/>
          <w:lang w:eastAsia="ro-MD"/>
          <w14:ligatures w14:val="none"/>
        </w:rPr>
        <w:t>garanţiilor</w:t>
      </w:r>
      <w:proofErr w:type="spellEnd"/>
      <w:r w:rsidR="009C0C86" w:rsidRPr="00EC7B69">
        <w:rPr>
          <w:rFonts w:ascii="Times New Roman" w:eastAsia="Times New Roman" w:hAnsi="Times New Roman" w:cs="Times New Roman"/>
          <w:bCs/>
          <w:kern w:val="0"/>
          <w:sz w:val="24"/>
          <w:szCs w:val="24"/>
          <w:lang w:eastAsia="ro-MD"/>
          <w14:ligatures w14:val="none"/>
        </w:rPr>
        <w:t xml:space="preserve"> reale</w:t>
      </w:r>
      <w:r w:rsidR="00423C92" w:rsidRPr="00EC7B69">
        <w:rPr>
          <w:rFonts w:ascii="Times New Roman" w:eastAsia="Times New Roman" w:hAnsi="Times New Roman" w:cs="Times New Roman"/>
          <w:bCs/>
          <w:kern w:val="0"/>
          <w:sz w:val="24"/>
          <w:szCs w:val="24"/>
          <w:lang w:eastAsia="ro-MD"/>
          <w14:ligatures w14:val="none"/>
        </w:rPr>
        <w:t xml:space="preserve"> </w:t>
      </w:r>
      <w:r w:rsidR="009C0C86" w:rsidRPr="00EC7B69">
        <w:rPr>
          <w:rFonts w:ascii="Times New Roman" w:eastAsia="Times New Roman" w:hAnsi="Times New Roman" w:cs="Times New Roman"/>
          <w:bCs/>
          <w:kern w:val="0"/>
          <w:sz w:val="24"/>
          <w:szCs w:val="24"/>
          <w:lang w:eastAsia="ro-MD"/>
          <w14:ligatures w14:val="none"/>
        </w:rPr>
        <w:t>(</w:t>
      </w:r>
      <w:r w:rsidR="00423C92" w:rsidRPr="00EC7B69">
        <w:rPr>
          <w:rFonts w:ascii="Times New Roman" w:eastAsia="Times New Roman" w:hAnsi="Times New Roman" w:cs="Times New Roman"/>
          <w:bCs/>
          <w:kern w:val="0"/>
          <w:sz w:val="24"/>
          <w:szCs w:val="24"/>
          <w:lang w:eastAsia="ro-MD"/>
          <w14:ligatures w14:val="none"/>
        </w:rPr>
        <w:t>NICA</w:t>
      </w:r>
      <w:r w:rsidR="009C0C86" w:rsidRPr="00EC7B69">
        <w:rPr>
          <w:rFonts w:ascii="Times New Roman" w:eastAsia="Times New Roman" w:hAnsi="Times New Roman" w:cs="Times New Roman"/>
          <w:bCs/>
          <w:kern w:val="0"/>
          <w:sz w:val="24"/>
          <w:szCs w:val="24"/>
          <w:lang w:eastAsia="ro-MD"/>
          <w14:ligatures w14:val="none"/>
        </w:rPr>
        <w:t>)</w:t>
      </w:r>
      <w:r w:rsidR="00423C92" w:rsidRPr="00EC7B69">
        <w:rPr>
          <w:rFonts w:ascii="Times New Roman" w:eastAsia="Times New Roman" w:hAnsi="Times New Roman" w:cs="Times New Roman"/>
          <w:bCs/>
          <w:kern w:val="0"/>
          <w:sz w:val="24"/>
          <w:szCs w:val="24"/>
          <w:lang w:eastAsia="ro-MD"/>
          <w14:ligatures w14:val="none"/>
        </w:rPr>
        <w:t xml:space="preserve">, astfel cum este definită </w:t>
      </w:r>
      <w:r w:rsidR="00980951">
        <w:rPr>
          <w:rFonts w:ascii="Times New Roman" w:eastAsia="Times New Roman" w:hAnsi="Times New Roman" w:cs="Times New Roman"/>
          <w:bCs/>
          <w:kern w:val="0"/>
          <w:sz w:val="24"/>
          <w:szCs w:val="24"/>
          <w:lang w:eastAsia="ro-MD"/>
          <w14:ligatures w14:val="none"/>
        </w:rPr>
        <w:t>în</w:t>
      </w:r>
      <w:r w:rsidR="00980951" w:rsidRPr="00EC7B69">
        <w:rPr>
          <w:rFonts w:ascii="Times New Roman" w:eastAsia="Times New Roman" w:hAnsi="Times New Roman" w:cs="Times New Roman"/>
          <w:bCs/>
          <w:kern w:val="0"/>
          <w:sz w:val="24"/>
          <w:szCs w:val="24"/>
          <w:lang w:eastAsia="ro-MD"/>
          <w14:ligatures w14:val="none"/>
        </w:rPr>
        <w:t xml:space="preserve"> </w:t>
      </w:r>
      <w:r w:rsidR="00423C92" w:rsidRPr="00EC7B69">
        <w:rPr>
          <w:rFonts w:ascii="Times New Roman" w:eastAsia="Times New Roman" w:hAnsi="Times New Roman" w:cs="Times New Roman"/>
          <w:bCs/>
          <w:kern w:val="0"/>
          <w:sz w:val="24"/>
          <w:szCs w:val="24"/>
          <w:lang w:eastAsia="ro-MD"/>
          <w14:ligatures w14:val="none"/>
        </w:rPr>
        <w:t xml:space="preserve">Regulamentul cu privire la tratamentul riscului de credit al </w:t>
      </w:r>
      <w:proofErr w:type="spellStart"/>
      <w:r w:rsidR="00423C92" w:rsidRPr="00EC7B69">
        <w:rPr>
          <w:rFonts w:ascii="Times New Roman" w:eastAsia="Times New Roman" w:hAnsi="Times New Roman" w:cs="Times New Roman"/>
          <w:bCs/>
          <w:kern w:val="0"/>
          <w:sz w:val="24"/>
          <w:szCs w:val="24"/>
          <w:lang w:eastAsia="ro-MD"/>
          <w14:ligatures w14:val="none"/>
        </w:rPr>
        <w:t>contrapărţii</w:t>
      </w:r>
      <w:proofErr w:type="spellEnd"/>
      <w:r w:rsidR="00423C92" w:rsidRPr="00EC7B69">
        <w:rPr>
          <w:rFonts w:ascii="Times New Roman" w:eastAsia="Times New Roman" w:hAnsi="Times New Roman" w:cs="Times New Roman"/>
          <w:bCs/>
          <w:kern w:val="0"/>
          <w:sz w:val="24"/>
          <w:szCs w:val="24"/>
          <w:lang w:eastAsia="ro-MD"/>
          <w14:ligatures w14:val="none"/>
        </w:rPr>
        <w:t xml:space="preserve"> pentru bănci, băncile nu includ garanțiile reale primite.</w:t>
      </w:r>
    </w:p>
    <w:p w14:paraId="7983BAF4" w14:textId="2A1D6928" w:rsidR="00423C92" w:rsidRPr="00EC7B69" w:rsidRDefault="006368C6" w:rsidP="00423C92">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1</w:t>
      </w:r>
      <w:r w:rsidR="00423C92" w:rsidRPr="00EC7B69">
        <w:rPr>
          <w:rFonts w:ascii="Times New Roman" w:eastAsia="Times New Roman" w:hAnsi="Times New Roman" w:cs="Times New Roman"/>
          <w:b/>
          <w:kern w:val="0"/>
          <w:sz w:val="24"/>
          <w:szCs w:val="24"/>
          <w:lang w:eastAsia="ro-MD"/>
          <w14:ligatures w14:val="none"/>
        </w:rPr>
        <w:t>.</w:t>
      </w:r>
      <w:r w:rsidR="00423C92" w:rsidRPr="00EC7B69">
        <w:rPr>
          <w:rFonts w:ascii="Times New Roman" w:eastAsia="Times New Roman" w:hAnsi="Times New Roman" w:cs="Times New Roman"/>
          <w:bCs/>
          <w:kern w:val="0"/>
          <w:sz w:val="24"/>
          <w:szCs w:val="24"/>
          <w:lang w:eastAsia="ro-MD"/>
          <w14:ligatures w14:val="none"/>
        </w:rPr>
        <w:t xml:space="preserve">   Prin derogare de la pct.</w:t>
      </w:r>
      <w:r w:rsidR="00A33BBA" w:rsidRPr="00EC7B69">
        <w:rPr>
          <w:rFonts w:ascii="Times New Roman" w:eastAsia="Times New Roman" w:hAnsi="Times New Roman" w:cs="Times New Roman"/>
          <w:bCs/>
          <w:kern w:val="0"/>
          <w:sz w:val="24"/>
          <w:szCs w:val="24"/>
          <w:lang w:eastAsia="ro-MD"/>
          <w14:ligatures w14:val="none"/>
        </w:rPr>
        <w:t>3</w:t>
      </w:r>
      <w:r w:rsidR="00D4422D" w:rsidRPr="00EC7B69">
        <w:rPr>
          <w:rFonts w:ascii="Times New Roman" w:eastAsia="Times New Roman" w:hAnsi="Times New Roman" w:cs="Times New Roman"/>
          <w:bCs/>
          <w:kern w:val="0"/>
          <w:sz w:val="24"/>
          <w:szCs w:val="24"/>
          <w:lang w:eastAsia="ro-MD"/>
          <w14:ligatures w14:val="none"/>
        </w:rPr>
        <w:t>6</w:t>
      </w:r>
      <w:r w:rsidR="00A33BBA" w:rsidRPr="00EC7B69">
        <w:rPr>
          <w:rFonts w:ascii="Times New Roman" w:eastAsia="Times New Roman" w:hAnsi="Times New Roman" w:cs="Times New Roman"/>
          <w:bCs/>
          <w:kern w:val="0"/>
          <w:sz w:val="24"/>
          <w:szCs w:val="24"/>
          <w:lang w:eastAsia="ro-MD"/>
          <w14:ligatures w14:val="none"/>
        </w:rPr>
        <w:t>-</w:t>
      </w:r>
      <w:r w:rsidR="00D4422D" w:rsidRPr="00EC7B69">
        <w:rPr>
          <w:rFonts w:ascii="Times New Roman" w:eastAsia="Times New Roman" w:hAnsi="Times New Roman" w:cs="Times New Roman"/>
          <w:bCs/>
          <w:kern w:val="0"/>
          <w:sz w:val="24"/>
          <w:szCs w:val="24"/>
          <w:lang w:eastAsia="ro-MD"/>
          <w14:ligatures w14:val="none"/>
        </w:rPr>
        <w:t>40</w:t>
      </w:r>
      <w:r w:rsidR="00423C92" w:rsidRPr="00EC7B69">
        <w:rPr>
          <w:rFonts w:ascii="Times New Roman" w:eastAsia="Times New Roman" w:hAnsi="Times New Roman" w:cs="Times New Roman"/>
          <w:bCs/>
          <w:kern w:val="0"/>
          <w:sz w:val="24"/>
          <w:szCs w:val="24"/>
          <w:lang w:eastAsia="ro-MD"/>
          <w14:ligatures w14:val="none"/>
        </w:rPr>
        <w:t>, o bancă poate recunoaște orice garanție reală primită în conformitate cu</w:t>
      </w:r>
      <w:r w:rsidR="003B639F" w:rsidRPr="00EC7B69">
        <w:rPr>
          <w:rFonts w:ascii="Times New Roman" w:eastAsia="Times New Roman" w:hAnsi="Times New Roman" w:cs="Times New Roman"/>
          <w:bCs/>
          <w:kern w:val="0"/>
          <w:sz w:val="24"/>
          <w:szCs w:val="24"/>
          <w:lang w:eastAsia="ro-MD"/>
          <w14:ligatures w14:val="none"/>
        </w:rPr>
        <w:t xml:space="preserve"> </w:t>
      </w:r>
      <w:r w:rsidR="00423C92" w:rsidRPr="00EC7B69">
        <w:rPr>
          <w:rFonts w:ascii="Times New Roman" w:eastAsia="Times New Roman" w:hAnsi="Times New Roman" w:cs="Times New Roman"/>
          <w:bCs/>
          <w:kern w:val="0"/>
          <w:sz w:val="24"/>
          <w:szCs w:val="24"/>
          <w:lang w:eastAsia="ro-MD"/>
          <w14:ligatures w14:val="none"/>
        </w:rPr>
        <w:t xml:space="preserve">Regulamentul cu privire la tratamentul riscului de credit al </w:t>
      </w:r>
      <w:proofErr w:type="spellStart"/>
      <w:r w:rsidR="00423C92" w:rsidRPr="00EC7B69">
        <w:rPr>
          <w:rFonts w:ascii="Times New Roman" w:eastAsia="Times New Roman" w:hAnsi="Times New Roman" w:cs="Times New Roman"/>
          <w:bCs/>
          <w:kern w:val="0"/>
          <w:sz w:val="24"/>
          <w:szCs w:val="24"/>
          <w:lang w:eastAsia="ro-MD"/>
          <w14:ligatures w14:val="none"/>
        </w:rPr>
        <w:t>contrapărţii</w:t>
      </w:r>
      <w:proofErr w:type="spellEnd"/>
      <w:r w:rsidR="00423C92" w:rsidRPr="00EC7B69">
        <w:rPr>
          <w:rFonts w:ascii="Times New Roman" w:eastAsia="Times New Roman" w:hAnsi="Times New Roman" w:cs="Times New Roman"/>
          <w:bCs/>
          <w:kern w:val="0"/>
          <w:sz w:val="24"/>
          <w:szCs w:val="24"/>
          <w:lang w:eastAsia="ro-MD"/>
          <w14:ligatures w14:val="none"/>
        </w:rPr>
        <w:t xml:space="preserve"> pentru bănci, dacă sunt îndeplinite toate condițiile următoare:</w:t>
      </w:r>
    </w:p>
    <w:p w14:paraId="4DA80DF0" w14:textId="327CFA24" w:rsidR="00423C92" w:rsidRPr="00EC7B69" w:rsidRDefault="006368C6" w:rsidP="00423C92">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1</w:t>
      </w:r>
      <w:r w:rsidR="00A33BBA" w:rsidRPr="00EC7B69">
        <w:rPr>
          <w:rFonts w:ascii="Times New Roman" w:eastAsia="Times New Roman" w:hAnsi="Times New Roman" w:cs="Times New Roman"/>
          <w:b/>
          <w:kern w:val="0"/>
          <w:sz w:val="24"/>
          <w:szCs w:val="24"/>
          <w:lang w:eastAsia="ro-MD"/>
          <w14:ligatures w14:val="none"/>
        </w:rPr>
        <w:t>.1.</w:t>
      </w:r>
      <w:r w:rsidR="00423C92" w:rsidRPr="00EC7B69">
        <w:rPr>
          <w:rFonts w:ascii="Times New Roman" w:eastAsia="Times New Roman" w:hAnsi="Times New Roman" w:cs="Times New Roman"/>
          <w:bCs/>
          <w:kern w:val="0"/>
          <w:sz w:val="24"/>
          <w:szCs w:val="24"/>
          <w:lang w:eastAsia="ro-MD"/>
          <w14:ligatures w14:val="none"/>
        </w:rPr>
        <w:t xml:space="preserve"> garanția reală este primită de la un client pentru un contract derivat compensat de bancă în numele clientului respectiv;</w:t>
      </w:r>
    </w:p>
    <w:p w14:paraId="432B8E39" w14:textId="152CB3BE" w:rsidR="00423C92" w:rsidRPr="00EC7B69" w:rsidRDefault="006368C6" w:rsidP="00423C92">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1</w:t>
      </w:r>
      <w:r w:rsidR="00A33BBA" w:rsidRPr="00EC7B69">
        <w:rPr>
          <w:rFonts w:ascii="Times New Roman" w:eastAsia="Times New Roman" w:hAnsi="Times New Roman" w:cs="Times New Roman"/>
          <w:b/>
          <w:kern w:val="0"/>
          <w:sz w:val="24"/>
          <w:szCs w:val="24"/>
          <w:lang w:eastAsia="ro-MD"/>
          <w14:ligatures w14:val="none"/>
        </w:rPr>
        <w:t>.2.</w:t>
      </w:r>
      <w:r w:rsidR="00423C92" w:rsidRPr="00EC7B69">
        <w:rPr>
          <w:rFonts w:ascii="Times New Roman" w:eastAsia="Times New Roman" w:hAnsi="Times New Roman" w:cs="Times New Roman"/>
          <w:bCs/>
          <w:kern w:val="0"/>
          <w:sz w:val="24"/>
          <w:szCs w:val="24"/>
          <w:lang w:eastAsia="ro-MD"/>
          <w14:ligatures w14:val="none"/>
        </w:rPr>
        <w:t xml:space="preserve"> contractul menționat la subpct.</w:t>
      </w:r>
      <w:r w:rsidRPr="00EC7B69">
        <w:rPr>
          <w:rFonts w:ascii="Times New Roman" w:eastAsia="Times New Roman" w:hAnsi="Times New Roman" w:cs="Times New Roman"/>
          <w:bCs/>
          <w:kern w:val="0"/>
          <w:sz w:val="24"/>
          <w:szCs w:val="24"/>
          <w:lang w:eastAsia="ro-MD"/>
          <w14:ligatures w14:val="none"/>
        </w:rPr>
        <w:t>4</w:t>
      </w:r>
      <w:r w:rsidR="00D4422D" w:rsidRPr="00EC7B69">
        <w:rPr>
          <w:rFonts w:ascii="Times New Roman" w:eastAsia="Times New Roman" w:hAnsi="Times New Roman" w:cs="Times New Roman"/>
          <w:bCs/>
          <w:kern w:val="0"/>
          <w:sz w:val="24"/>
          <w:szCs w:val="24"/>
          <w:lang w:eastAsia="ro-MD"/>
          <w14:ligatures w14:val="none"/>
        </w:rPr>
        <w:t>1</w:t>
      </w:r>
      <w:r w:rsidR="00A33BBA" w:rsidRPr="00EC7B69">
        <w:rPr>
          <w:rFonts w:ascii="Times New Roman" w:eastAsia="Times New Roman" w:hAnsi="Times New Roman" w:cs="Times New Roman"/>
          <w:bCs/>
          <w:kern w:val="0"/>
          <w:sz w:val="24"/>
          <w:szCs w:val="24"/>
          <w:lang w:eastAsia="ro-MD"/>
          <w14:ligatures w14:val="none"/>
        </w:rPr>
        <w:t>.1</w:t>
      </w:r>
      <w:r w:rsidR="00423C92" w:rsidRPr="00EC7B69">
        <w:rPr>
          <w:rFonts w:ascii="Times New Roman" w:eastAsia="Times New Roman" w:hAnsi="Times New Roman" w:cs="Times New Roman"/>
          <w:bCs/>
          <w:kern w:val="0"/>
          <w:sz w:val="24"/>
          <w:szCs w:val="24"/>
          <w:lang w:eastAsia="ro-MD"/>
          <w14:ligatures w14:val="none"/>
        </w:rPr>
        <w:t xml:space="preserve"> este compensat printr-o CPCC;</w:t>
      </w:r>
    </w:p>
    <w:p w14:paraId="08E218D7" w14:textId="6EF849FA" w:rsidR="00423C92" w:rsidRPr="00EC7B69" w:rsidRDefault="006368C6" w:rsidP="00423C92">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1</w:t>
      </w:r>
      <w:r w:rsidR="00A33BBA" w:rsidRPr="00EC7B69">
        <w:rPr>
          <w:rFonts w:ascii="Times New Roman" w:eastAsia="Times New Roman" w:hAnsi="Times New Roman" w:cs="Times New Roman"/>
          <w:b/>
          <w:kern w:val="0"/>
          <w:sz w:val="24"/>
          <w:szCs w:val="24"/>
          <w:lang w:eastAsia="ro-MD"/>
          <w14:ligatures w14:val="none"/>
        </w:rPr>
        <w:t>.3.</w:t>
      </w:r>
      <w:r w:rsidR="00423C92" w:rsidRPr="00EC7B69">
        <w:rPr>
          <w:rFonts w:ascii="Times New Roman" w:eastAsia="Times New Roman" w:hAnsi="Times New Roman" w:cs="Times New Roman"/>
          <w:bCs/>
          <w:kern w:val="0"/>
          <w:sz w:val="24"/>
          <w:szCs w:val="24"/>
          <w:lang w:eastAsia="ro-MD"/>
          <w14:ligatures w14:val="none"/>
        </w:rPr>
        <w:t xml:space="preserve"> dacă garanția reală a fost primită sub formă de marjă inițială, garanția reală respectivă este separată de activele băncii.</w:t>
      </w:r>
    </w:p>
    <w:p w14:paraId="27CBFE6B" w14:textId="58613C8F" w:rsidR="003B639F" w:rsidRPr="00EC7B69" w:rsidRDefault="00A33BBA" w:rsidP="00423C92">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2</w:t>
      </w:r>
      <w:r w:rsidR="003B639F" w:rsidRPr="00EC7B69">
        <w:rPr>
          <w:rFonts w:ascii="Times New Roman" w:eastAsia="Times New Roman" w:hAnsi="Times New Roman" w:cs="Times New Roman"/>
          <w:b/>
          <w:kern w:val="0"/>
          <w:sz w:val="24"/>
          <w:szCs w:val="24"/>
          <w:lang w:eastAsia="ro-MD"/>
          <w14:ligatures w14:val="none"/>
        </w:rPr>
        <w:t>.</w:t>
      </w:r>
      <w:r w:rsidR="003B639F" w:rsidRPr="00EC7B69">
        <w:rPr>
          <w:rFonts w:ascii="Times New Roman" w:eastAsia="Times New Roman" w:hAnsi="Times New Roman" w:cs="Times New Roman"/>
          <w:bCs/>
          <w:kern w:val="0"/>
          <w:sz w:val="24"/>
          <w:szCs w:val="24"/>
          <w:lang w:eastAsia="ro-MD"/>
          <w14:ligatures w14:val="none"/>
        </w:rPr>
        <w:t xml:space="preserve">   În sensul pct.</w:t>
      </w:r>
      <w:r w:rsidRPr="00EC7B69">
        <w:rPr>
          <w:rFonts w:ascii="Times New Roman" w:eastAsia="Times New Roman" w:hAnsi="Times New Roman" w:cs="Times New Roman"/>
          <w:bCs/>
          <w:kern w:val="0"/>
          <w:sz w:val="24"/>
          <w:szCs w:val="24"/>
          <w:lang w:eastAsia="ro-MD"/>
          <w14:ligatures w14:val="none"/>
        </w:rPr>
        <w:t>3</w:t>
      </w:r>
      <w:r w:rsidR="00D4422D" w:rsidRPr="00EC7B69">
        <w:rPr>
          <w:rFonts w:ascii="Times New Roman" w:eastAsia="Times New Roman" w:hAnsi="Times New Roman" w:cs="Times New Roman"/>
          <w:bCs/>
          <w:kern w:val="0"/>
          <w:sz w:val="24"/>
          <w:szCs w:val="24"/>
          <w:lang w:eastAsia="ro-MD"/>
          <w14:ligatures w14:val="none"/>
        </w:rPr>
        <w:t>2</w:t>
      </w:r>
      <w:r w:rsidRPr="00EC7B69">
        <w:rPr>
          <w:rFonts w:ascii="Times New Roman" w:eastAsia="Times New Roman" w:hAnsi="Times New Roman" w:cs="Times New Roman"/>
          <w:bCs/>
          <w:kern w:val="0"/>
          <w:sz w:val="24"/>
          <w:szCs w:val="24"/>
          <w:lang w:eastAsia="ro-MD"/>
          <w14:ligatures w14:val="none"/>
        </w:rPr>
        <w:t>-3</w:t>
      </w:r>
      <w:r w:rsidR="00D4422D" w:rsidRPr="00EC7B69">
        <w:rPr>
          <w:rFonts w:ascii="Times New Roman" w:eastAsia="Times New Roman" w:hAnsi="Times New Roman" w:cs="Times New Roman"/>
          <w:bCs/>
          <w:kern w:val="0"/>
          <w:sz w:val="24"/>
          <w:szCs w:val="24"/>
          <w:lang w:eastAsia="ro-MD"/>
          <w14:ligatures w14:val="none"/>
        </w:rPr>
        <w:t>4</w:t>
      </w:r>
      <w:r w:rsidR="003B639F" w:rsidRPr="00EC7B69">
        <w:rPr>
          <w:rFonts w:ascii="Times New Roman" w:eastAsia="Times New Roman" w:hAnsi="Times New Roman" w:cs="Times New Roman"/>
          <w:bCs/>
          <w:kern w:val="0"/>
          <w:sz w:val="24"/>
          <w:szCs w:val="24"/>
          <w:lang w:eastAsia="ro-MD"/>
          <w14:ligatures w14:val="none"/>
        </w:rPr>
        <w:t xml:space="preserve">, băncile stabilesc ca valoarea multiplicatorului utilizat la calculul expunerii viitoare potențiale în conformitate cu Regulamentul cu privire la tratamentul riscului de credit al </w:t>
      </w:r>
      <w:proofErr w:type="spellStart"/>
      <w:r w:rsidR="003B639F" w:rsidRPr="00EC7B69">
        <w:rPr>
          <w:rFonts w:ascii="Times New Roman" w:eastAsia="Times New Roman" w:hAnsi="Times New Roman" w:cs="Times New Roman"/>
          <w:bCs/>
          <w:kern w:val="0"/>
          <w:sz w:val="24"/>
          <w:szCs w:val="24"/>
          <w:lang w:eastAsia="ro-MD"/>
          <w14:ligatures w14:val="none"/>
        </w:rPr>
        <w:t>contrapărţii</w:t>
      </w:r>
      <w:proofErr w:type="spellEnd"/>
      <w:r w:rsidR="003B639F" w:rsidRPr="00EC7B69">
        <w:rPr>
          <w:rFonts w:ascii="Times New Roman" w:eastAsia="Times New Roman" w:hAnsi="Times New Roman" w:cs="Times New Roman"/>
          <w:bCs/>
          <w:kern w:val="0"/>
          <w:sz w:val="24"/>
          <w:szCs w:val="24"/>
          <w:lang w:eastAsia="ro-MD"/>
          <w14:ligatures w14:val="none"/>
        </w:rPr>
        <w:t xml:space="preserve"> pentru bănci să fie egală cu unu, cu excepția cazurilor contractelor derivate încheiate cu clienți care sunt compensate de o CPCC.</w:t>
      </w:r>
    </w:p>
    <w:p w14:paraId="233E94BD" w14:textId="7EFDDBDA" w:rsidR="003B639F" w:rsidRPr="00EC7B69" w:rsidRDefault="00A33BBA"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3</w:t>
      </w:r>
      <w:r w:rsidR="003B639F" w:rsidRPr="00EC7B69">
        <w:rPr>
          <w:rFonts w:ascii="Times New Roman" w:eastAsia="Times New Roman" w:hAnsi="Times New Roman" w:cs="Times New Roman"/>
          <w:b/>
          <w:kern w:val="0"/>
          <w:sz w:val="24"/>
          <w:szCs w:val="24"/>
          <w:lang w:eastAsia="ro-MD"/>
          <w14:ligatures w14:val="none"/>
        </w:rPr>
        <w:t>.</w:t>
      </w:r>
      <w:r w:rsidR="003B639F" w:rsidRPr="00EC7B69">
        <w:rPr>
          <w:rFonts w:ascii="Times New Roman" w:eastAsia="Times New Roman" w:hAnsi="Times New Roman" w:cs="Times New Roman"/>
          <w:bCs/>
          <w:kern w:val="0"/>
          <w:sz w:val="24"/>
          <w:szCs w:val="24"/>
          <w:lang w:eastAsia="ro-MD"/>
          <w14:ligatures w14:val="none"/>
        </w:rPr>
        <w:t xml:space="preserve">  Prin derogare de la pct.</w:t>
      </w:r>
      <w:r w:rsidR="00FC640A" w:rsidRPr="00EC7B69">
        <w:rPr>
          <w:rFonts w:ascii="Times New Roman" w:eastAsia="Times New Roman" w:hAnsi="Times New Roman" w:cs="Times New Roman"/>
          <w:bCs/>
          <w:kern w:val="0"/>
          <w:sz w:val="24"/>
          <w:szCs w:val="24"/>
          <w:lang w:eastAsia="ro-MD"/>
          <w14:ligatures w14:val="none"/>
        </w:rPr>
        <w:t>3</w:t>
      </w:r>
      <w:r w:rsidR="00D4422D" w:rsidRPr="00EC7B69">
        <w:rPr>
          <w:rFonts w:ascii="Times New Roman" w:eastAsia="Times New Roman" w:hAnsi="Times New Roman" w:cs="Times New Roman"/>
          <w:bCs/>
          <w:kern w:val="0"/>
          <w:sz w:val="24"/>
          <w:szCs w:val="24"/>
          <w:lang w:eastAsia="ro-MD"/>
          <w14:ligatures w14:val="none"/>
        </w:rPr>
        <w:t>2</w:t>
      </w:r>
      <w:r w:rsidR="00FC640A" w:rsidRPr="00EC7B69">
        <w:rPr>
          <w:rFonts w:ascii="Times New Roman" w:eastAsia="Times New Roman" w:hAnsi="Times New Roman" w:cs="Times New Roman"/>
          <w:bCs/>
          <w:kern w:val="0"/>
          <w:sz w:val="24"/>
          <w:szCs w:val="24"/>
          <w:lang w:eastAsia="ro-MD"/>
          <w14:ligatures w14:val="none"/>
        </w:rPr>
        <w:t>-3</w:t>
      </w:r>
      <w:r w:rsidR="00D4422D" w:rsidRPr="00EC7B69">
        <w:rPr>
          <w:rFonts w:ascii="Times New Roman" w:eastAsia="Times New Roman" w:hAnsi="Times New Roman" w:cs="Times New Roman"/>
          <w:bCs/>
          <w:kern w:val="0"/>
          <w:sz w:val="24"/>
          <w:szCs w:val="24"/>
          <w:lang w:eastAsia="ro-MD"/>
          <w14:ligatures w14:val="none"/>
        </w:rPr>
        <w:t>4</w:t>
      </w:r>
      <w:r w:rsidR="003B639F" w:rsidRPr="00EC7B69">
        <w:rPr>
          <w:rFonts w:ascii="Times New Roman" w:eastAsia="Times New Roman" w:hAnsi="Times New Roman" w:cs="Times New Roman"/>
          <w:bCs/>
          <w:kern w:val="0"/>
          <w:sz w:val="24"/>
          <w:szCs w:val="24"/>
          <w:lang w:eastAsia="ro-MD"/>
          <w14:ligatures w14:val="none"/>
        </w:rPr>
        <w:t xml:space="preserve">, băncile pot să utilizeze metoda prevăzută în Regulamentul cu privire la tratamentul riscului de credit al </w:t>
      </w:r>
      <w:proofErr w:type="spellStart"/>
      <w:r w:rsidR="003B639F" w:rsidRPr="00EC7B69">
        <w:rPr>
          <w:rFonts w:ascii="Times New Roman" w:eastAsia="Times New Roman" w:hAnsi="Times New Roman" w:cs="Times New Roman"/>
          <w:bCs/>
          <w:kern w:val="0"/>
          <w:sz w:val="24"/>
          <w:szCs w:val="24"/>
          <w:lang w:eastAsia="ro-MD"/>
          <w14:ligatures w14:val="none"/>
        </w:rPr>
        <w:t>contrapărţii</w:t>
      </w:r>
      <w:proofErr w:type="spellEnd"/>
      <w:r w:rsidR="003B639F" w:rsidRPr="00EC7B69">
        <w:rPr>
          <w:rFonts w:ascii="Times New Roman" w:eastAsia="Times New Roman" w:hAnsi="Times New Roman" w:cs="Times New Roman"/>
          <w:bCs/>
          <w:kern w:val="0"/>
          <w:sz w:val="24"/>
          <w:szCs w:val="24"/>
          <w:lang w:eastAsia="ro-MD"/>
          <w14:ligatures w14:val="none"/>
        </w:rPr>
        <w:t xml:space="preserve"> pentru bănci pentru a determina valoarea expunerii următoarelor:</w:t>
      </w:r>
    </w:p>
    <w:p w14:paraId="32DCD8BF" w14:textId="3E64AAD8" w:rsidR="003B639F" w:rsidRPr="00EC7B69" w:rsidRDefault="00A33BBA"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3</w:t>
      </w:r>
      <w:r w:rsidRPr="00EC7B69">
        <w:rPr>
          <w:rFonts w:ascii="Times New Roman" w:eastAsia="Times New Roman" w:hAnsi="Times New Roman" w:cs="Times New Roman"/>
          <w:b/>
          <w:kern w:val="0"/>
          <w:sz w:val="24"/>
          <w:szCs w:val="24"/>
          <w:lang w:eastAsia="ro-MD"/>
          <w14:ligatures w14:val="none"/>
        </w:rPr>
        <w:t>.1.</w:t>
      </w:r>
      <w:r w:rsidR="003B639F" w:rsidRPr="00EC7B69">
        <w:rPr>
          <w:rFonts w:ascii="Times New Roman" w:eastAsia="Times New Roman" w:hAnsi="Times New Roman" w:cs="Times New Roman"/>
          <w:bCs/>
          <w:kern w:val="0"/>
          <w:sz w:val="24"/>
          <w:szCs w:val="24"/>
          <w:lang w:eastAsia="ro-MD"/>
          <w14:ligatures w14:val="none"/>
        </w:rPr>
        <w:t xml:space="preserve"> contractele derivate enumerate în anexa nr.1 la Regulamentul nr.114/2018 și instrumentele financiare derivate de credit, dacă utilizează metoda respectivă și pentru determinarea valorii expunerii contractelor în cauză în scopul îndeplinirii cerințelor de fonduri proprii prevăzute la subpct.1), 2) și 3) din pct.130 din Regulamentul nr.109/2018;</w:t>
      </w:r>
    </w:p>
    <w:p w14:paraId="5D73F92B" w14:textId="7316E17C" w:rsidR="003B639F" w:rsidRPr="00EC7B69" w:rsidRDefault="00A33BBA"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w:t>
      </w:r>
      <w:r w:rsidR="00D4422D" w:rsidRPr="00EC7B69">
        <w:rPr>
          <w:rFonts w:ascii="Times New Roman" w:eastAsia="Times New Roman" w:hAnsi="Times New Roman" w:cs="Times New Roman"/>
          <w:b/>
          <w:kern w:val="0"/>
          <w:sz w:val="24"/>
          <w:szCs w:val="24"/>
          <w:lang w:eastAsia="ro-MD"/>
          <w14:ligatures w14:val="none"/>
        </w:rPr>
        <w:t>3</w:t>
      </w:r>
      <w:r w:rsidRPr="00EC7B69">
        <w:rPr>
          <w:rFonts w:ascii="Times New Roman" w:eastAsia="Times New Roman" w:hAnsi="Times New Roman" w:cs="Times New Roman"/>
          <w:b/>
          <w:kern w:val="0"/>
          <w:sz w:val="24"/>
          <w:szCs w:val="24"/>
          <w:lang w:eastAsia="ro-MD"/>
          <w14:ligatures w14:val="none"/>
        </w:rPr>
        <w:t>.2</w:t>
      </w:r>
      <w:r w:rsidR="001650FD" w:rsidRPr="00EC7B69">
        <w:rPr>
          <w:rFonts w:ascii="Times New Roman" w:eastAsia="Times New Roman" w:hAnsi="Times New Roman" w:cs="Times New Roman"/>
          <w:b/>
          <w:kern w:val="0"/>
          <w:sz w:val="24"/>
          <w:szCs w:val="24"/>
          <w:lang w:eastAsia="ro-MD"/>
          <w14:ligatures w14:val="none"/>
        </w:rPr>
        <w:t>.</w:t>
      </w:r>
      <w:r w:rsidR="003B639F" w:rsidRPr="00EC7B69">
        <w:rPr>
          <w:rFonts w:ascii="Times New Roman" w:eastAsia="Times New Roman" w:hAnsi="Times New Roman" w:cs="Times New Roman"/>
          <w:bCs/>
          <w:kern w:val="0"/>
          <w:sz w:val="24"/>
          <w:szCs w:val="24"/>
          <w:lang w:eastAsia="ro-MD"/>
          <w14:ligatures w14:val="none"/>
        </w:rPr>
        <w:t xml:space="preserve"> instrumentele financiare derivate de credit cărora le aplică tratamentul prevăzut </w:t>
      </w:r>
      <w:r w:rsidR="00980951">
        <w:rPr>
          <w:rFonts w:ascii="Times New Roman" w:eastAsia="Times New Roman" w:hAnsi="Times New Roman" w:cs="Times New Roman"/>
          <w:bCs/>
          <w:kern w:val="0"/>
          <w:sz w:val="24"/>
          <w:szCs w:val="24"/>
          <w:lang w:eastAsia="ro-MD"/>
          <w14:ligatures w14:val="none"/>
        </w:rPr>
        <w:t>în</w:t>
      </w:r>
      <w:r w:rsidR="00980951" w:rsidRPr="00EC7B69">
        <w:rPr>
          <w:rFonts w:ascii="Times New Roman" w:eastAsia="Times New Roman" w:hAnsi="Times New Roman" w:cs="Times New Roman"/>
          <w:bCs/>
          <w:kern w:val="0"/>
          <w:sz w:val="24"/>
          <w:szCs w:val="24"/>
          <w:lang w:eastAsia="ro-MD"/>
          <w14:ligatures w14:val="none"/>
        </w:rPr>
        <w:t xml:space="preserve"> </w:t>
      </w:r>
      <w:r w:rsidR="003B639F" w:rsidRPr="00EC7B69">
        <w:rPr>
          <w:rFonts w:ascii="Times New Roman" w:eastAsia="Times New Roman" w:hAnsi="Times New Roman" w:cs="Times New Roman"/>
          <w:bCs/>
          <w:kern w:val="0"/>
          <w:sz w:val="24"/>
          <w:szCs w:val="24"/>
          <w:lang w:eastAsia="ro-MD"/>
          <w14:ligatures w14:val="none"/>
        </w:rPr>
        <w:t xml:space="preserve">Regulamentul cu privire la tratamentul riscului de credit al </w:t>
      </w:r>
      <w:proofErr w:type="spellStart"/>
      <w:r w:rsidR="003B639F" w:rsidRPr="00EC7B69">
        <w:rPr>
          <w:rFonts w:ascii="Times New Roman" w:eastAsia="Times New Roman" w:hAnsi="Times New Roman" w:cs="Times New Roman"/>
          <w:bCs/>
          <w:kern w:val="0"/>
          <w:sz w:val="24"/>
          <w:szCs w:val="24"/>
          <w:lang w:eastAsia="ro-MD"/>
          <w14:ligatures w14:val="none"/>
        </w:rPr>
        <w:t>contrapărţii</w:t>
      </w:r>
      <w:proofErr w:type="spellEnd"/>
      <w:r w:rsidR="003B639F" w:rsidRPr="00EC7B69">
        <w:rPr>
          <w:rFonts w:ascii="Times New Roman" w:eastAsia="Times New Roman" w:hAnsi="Times New Roman" w:cs="Times New Roman"/>
          <w:bCs/>
          <w:kern w:val="0"/>
          <w:sz w:val="24"/>
          <w:szCs w:val="24"/>
          <w:lang w:eastAsia="ro-MD"/>
          <w14:ligatures w14:val="none"/>
        </w:rPr>
        <w:t xml:space="preserve"> pentru bănci, în cazul în care sunt îndeplinite condițiile de utilizare a metodei respective.</w:t>
      </w:r>
    </w:p>
    <w:p w14:paraId="1CEAAE09" w14:textId="62A4E560" w:rsidR="001650FD" w:rsidRPr="00EC7B69" w:rsidRDefault="001650FD"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44.</w:t>
      </w:r>
      <w:r w:rsidRPr="00EC7B69">
        <w:rPr>
          <w:rFonts w:ascii="Times New Roman" w:eastAsia="Times New Roman" w:hAnsi="Times New Roman" w:cs="Times New Roman"/>
          <w:bCs/>
          <w:kern w:val="0"/>
          <w:sz w:val="24"/>
          <w:szCs w:val="24"/>
          <w:lang w:eastAsia="ro-MD"/>
          <w14:ligatures w14:val="none"/>
        </w:rPr>
        <w:t xml:space="preserve"> În cazul în care aplică una dintre metodele </w:t>
      </w:r>
      <w:proofErr w:type="spellStart"/>
      <w:r w:rsidRPr="00EC7B69">
        <w:rPr>
          <w:rFonts w:ascii="Times New Roman" w:eastAsia="Times New Roman" w:hAnsi="Times New Roman" w:cs="Times New Roman"/>
          <w:bCs/>
          <w:kern w:val="0"/>
          <w:sz w:val="24"/>
          <w:szCs w:val="24"/>
          <w:lang w:eastAsia="ro-MD"/>
          <w14:ligatures w14:val="none"/>
        </w:rPr>
        <w:t>menţionate</w:t>
      </w:r>
      <w:proofErr w:type="spellEnd"/>
      <w:r w:rsidRPr="00EC7B69">
        <w:rPr>
          <w:rFonts w:ascii="Times New Roman" w:eastAsia="Times New Roman" w:hAnsi="Times New Roman" w:cs="Times New Roman"/>
          <w:bCs/>
          <w:kern w:val="0"/>
          <w:sz w:val="24"/>
          <w:szCs w:val="24"/>
          <w:lang w:eastAsia="ro-MD"/>
          <w14:ligatures w14:val="none"/>
        </w:rPr>
        <w:t xml:space="preserve"> la pct.43, băncile nu scad din indicatorul de măsurare a expunerii totale cuantumul marjei pe care l-au primit.</w:t>
      </w:r>
    </w:p>
    <w:p w14:paraId="7BA9715D" w14:textId="77777777" w:rsidR="003B639F" w:rsidRPr="00EC7B69" w:rsidRDefault="003B639F"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p>
    <w:p w14:paraId="7228D073" w14:textId="0D4C3F4C" w:rsidR="003B639F" w:rsidRPr="00EC7B69" w:rsidRDefault="003B639F" w:rsidP="003B639F">
      <w:pPr>
        <w:spacing w:after="0" w:line="240" w:lineRule="auto"/>
        <w:ind w:firstLine="708"/>
        <w:jc w:val="center"/>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bCs/>
          <w:kern w:val="0"/>
          <w:sz w:val="24"/>
          <w:szCs w:val="24"/>
          <w:lang w:eastAsia="ro-MD"/>
          <w14:ligatures w14:val="none"/>
        </w:rPr>
        <w:t>Secțiunea 6. Dispoziții suplimentare privind calculul valorii expunerii pentru instrumentele financiare derivate de credit scrise</w:t>
      </w:r>
    </w:p>
    <w:p w14:paraId="09F9116B" w14:textId="37B5C413" w:rsidR="003B639F" w:rsidRPr="00EC7B69" w:rsidRDefault="001650FD" w:rsidP="00423C92">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45</w:t>
      </w:r>
      <w:r w:rsidR="003B639F" w:rsidRPr="00EC7B69">
        <w:rPr>
          <w:rFonts w:ascii="Times New Roman" w:eastAsia="Times New Roman" w:hAnsi="Times New Roman" w:cs="Times New Roman"/>
          <w:b/>
          <w:kern w:val="0"/>
          <w:sz w:val="24"/>
          <w:szCs w:val="24"/>
          <w:lang w:eastAsia="ro-MD"/>
          <w14:ligatures w14:val="none"/>
        </w:rPr>
        <w:t>.</w:t>
      </w:r>
      <w:r w:rsidR="003B639F" w:rsidRPr="00EC7B69">
        <w:rPr>
          <w:rFonts w:ascii="Times New Roman" w:eastAsia="Times New Roman" w:hAnsi="Times New Roman" w:cs="Times New Roman"/>
          <w:bCs/>
          <w:kern w:val="0"/>
          <w:sz w:val="24"/>
          <w:szCs w:val="24"/>
          <w:lang w:eastAsia="ro-MD"/>
          <w14:ligatures w14:val="none"/>
        </w:rPr>
        <w:t xml:space="preserve">   În sensul prezentei secțiuni, „instrument financiar derivat de credit scris” înseamnă orice instrument financiar prin care o bancă oferă efectiv protecție de credit, inclusiv prin instrumente de tipul „credit </w:t>
      </w:r>
      <w:proofErr w:type="spellStart"/>
      <w:r w:rsidR="003B639F" w:rsidRPr="00EC7B69">
        <w:rPr>
          <w:rFonts w:ascii="Times New Roman" w:eastAsia="Times New Roman" w:hAnsi="Times New Roman" w:cs="Times New Roman"/>
          <w:bCs/>
          <w:kern w:val="0"/>
          <w:sz w:val="24"/>
          <w:szCs w:val="24"/>
          <w:lang w:eastAsia="ro-MD"/>
          <w14:ligatures w14:val="none"/>
        </w:rPr>
        <w:t>default</w:t>
      </w:r>
      <w:proofErr w:type="spellEnd"/>
      <w:r w:rsidR="003B639F" w:rsidRPr="00EC7B69">
        <w:rPr>
          <w:rFonts w:ascii="Times New Roman" w:eastAsia="Times New Roman" w:hAnsi="Times New Roman" w:cs="Times New Roman"/>
          <w:bCs/>
          <w:kern w:val="0"/>
          <w:sz w:val="24"/>
          <w:szCs w:val="24"/>
          <w:lang w:eastAsia="ro-MD"/>
          <w14:ligatures w14:val="none"/>
        </w:rPr>
        <w:t xml:space="preserve"> </w:t>
      </w:r>
      <w:proofErr w:type="spellStart"/>
      <w:r w:rsidR="003B639F" w:rsidRPr="00EC7B69">
        <w:rPr>
          <w:rFonts w:ascii="Times New Roman" w:eastAsia="Times New Roman" w:hAnsi="Times New Roman" w:cs="Times New Roman"/>
          <w:bCs/>
          <w:kern w:val="0"/>
          <w:sz w:val="24"/>
          <w:szCs w:val="24"/>
          <w:lang w:eastAsia="ro-MD"/>
          <w14:ligatures w14:val="none"/>
        </w:rPr>
        <w:t>swap</w:t>
      </w:r>
      <w:proofErr w:type="spellEnd"/>
      <w:r w:rsidR="003B639F" w:rsidRPr="00EC7B69">
        <w:rPr>
          <w:rFonts w:ascii="Times New Roman" w:eastAsia="Times New Roman" w:hAnsi="Times New Roman" w:cs="Times New Roman"/>
          <w:bCs/>
          <w:kern w:val="0"/>
          <w:sz w:val="24"/>
          <w:szCs w:val="24"/>
          <w:lang w:eastAsia="ro-MD"/>
          <w14:ligatures w14:val="none"/>
        </w:rPr>
        <w:t xml:space="preserve">”, instrumente de tipul „total </w:t>
      </w:r>
      <w:proofErr w:type="spellStart"/>
      <w:r w:rsidR="003B639F" w:rsidRPr="00EC7B69">
        <w:rPr>
          <w:rFonts w:ascii="Times New Roman" w:eastAsia="Times New Roman" w:hAnsi="Times New Roman" w:cs="Times New Roman"/>
          <w:bCs/>
          <w:kern w:val="0"/>
          <w:sz w:val="24"/>
          <w:szCs w:val="24"/>
          <w:lang w:eastAsia="ro-MD"/>
          <w14:ligatures w14:val="none"/>
        </w:rPr>
        <w:t>return</w:t>
      </w:r>
      <w:proofErr w:type="spellEnd"/>
      <w:r w:rsidR="003B639F" w:rsidRPr="00EC7B69">
        <w:rPr>
          <w:rFonts w:ascii="Times New Roman" w:eastAsia="Times New Roman" w:hAnsi="Times New Roman" w:cs="Times New Roman"/>
          <w:bCs/>
          <w:kern w:val="0"/>
          <w:sz w:val="24"/>
          <w:szCs w:val="24"/>
          <w:lang w:eastAsia="ro-MD"/>
          <w14:ligatures w14:val="none"/>
        </w:rPr>
        <w:t xml:space="preserve"> </w:t>
      </w:r>
      <w:proofErr w:type="spellStart"/>
      <w:r w:rsidR="003B639F" w:rsidRPr="00EC7B69">
        <w:rPr>
          <w:rFonts w:ascii="Times New Roman" w:eastAsia="Times New Roman" w:hAnsi="Times New Roman" w:cs="Times New Roman"/>
          <w:bCs/>
          <w:kern w:val="0"/>
          <w:sz w:val="24"/>
          <w:szCs w:val="24"/>
          <w:lang w:eastAsia="ro-MD"/>
          <w14:ligatures w14:val="none"/>
        </w:rPr>
        <w:t>swap</w:t>
      </w:r>
      <w:proofErr w:type="spellEnd"/>
      <w:r w:rsidR="003B639F" w:rsidRPr="00EC7B69">
        <w:rPr>
          <w:rFonts w:ascii="Times New Roman" w:eastAsia="Times New Roman" w:hAnsi="Times New Roman" w:cs="Times New Roman"/>
          <w:bCs/>
          <w:kern w:val="0"/>
          <w:sz w:val="24"/>
          <w:szCs w:val="24"/>
          <w:lang w:eastAsia="ro-MD"/>
          <w14:ligatures w14:val="none"/>
        </w:rPr>
        <w:t>” și opțiuni, în cazul în care banca are obligația de a oferi protecție de credit în condițiile specificate în contractul privind opțiunile.</w:t>
      </w:r>
    </w:p>
    <w:p w14:paraId="5ED82D6C" w14:textId="6F469D9B" w:rsidR="003B639F" w:rsidRPr="00EC7B69" w:rsidRDefault="001650FD"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46</w:t>
      </w:r>
      <w:r w:rsidR="003B639F" w:rsidRPr="00EC7B69">
        <w:rPr>
          <w:rFonts w:ascii="Times New Roman" w:eastAsia="Times New Roman" w:hAnsi="Times New Roman" w:cs="Times New Roman"/>
          <w:b/>
          <w:kern w:val="0"/>
          <w:sz w:val="24"/>
          <w:szCs w:val="24"/>
          <w:lang w:eastAsia="ro-MD"/>
          <w14:ligatures w14:val="none"/>
        </w:rPr>
        <w:t>.</w:t>
      </w:r>
      <w:r w:rsidR="003B639F" w:rsidRPr="00EC7B69">
        <w:rPr>
          <w:rFonts w:ascii="Times New Roman" w:eastAsia="Times New Roman" w:hAnsi="Times New Roman" w:cs="Times New Roman"/>
          <w:bCs/>
          <w:kern w:val="0"/>
          <w:sz w:val="24"/>
          <w:szCs w:val="24"/>
          <w:lang w:eastAsia="ro-MD"/>
          <w14:ligatures w14:val="none"/>
        </w:rPr>
        <w:t xml:space="preserve">   Pe lângă calculul prevăzut la secțiunea 5, băncile includ în calculul valorii expunerii pentru instrumentele financiare derivate de credit scrise valorile noționale efective menționate în instrumentele financiare derivate de credit scrise din care se scade orice modificare negativă a valorii juste care a fost încorporată în fondurile proprii de nivel 1 în ceea ce privește respectivele instrumente financiare derivate de credit scrise.</w:t>
      </w:r>
    </w:p>
    <w:p w14:paraId="65789AD1" w14:textId="7BA745AD" w:rsidR="003B639F" w:rsidRPr="00EC7B69" w:rsidRDefault="001650FD" w:rsidP="003B639F">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47</w:t>
      </w:r>
      <w:r w:rsidR="003B639F" w:rsidRPr="00EC7B69">
        <w:rPr>
          <w:rFonts w:ascii="Times New Roman" w:eastAsia="Times New Roman" w:hAnsi="Times New Roman" w:cs="Times New Roman"/>
          <w:b/>
          <w:kern w:val="0"/>
          <w:sz w:val="24"/>
          <w:szCs w:val="24"/>
          <w:lang w:eastAsia="ro-MD"/>
          <w14:ligatures w14:val="none"/>
        </w:rPr>
        <w:t>.</w:t>
      </w:r>
      <w:r w:rsidR="003B639F" w:rsidRPr="00EC7B69">
        <w:rPr>
          <w:rFonts w:ascii="Times New Roman" w:eastAsia="Times New Roman" w:hAnsi="Times New Roman" w:cs="Times New Roman"/>
          <w:bCs/>
          <w:kern w:val="0"/>
          <w:sz w:val="24"/>
          <w:szCs w:val="24"/>
          <w:lang w:eastAsia="ro-MD"/>
          <w14:ligatures w14:val="none"/>
        </w:rPr>
        <w:t xml:space="preserve"> Băncile calculează valoarea noțională efectivă a instrumentelor financiare derivate de credit scrise prin ajustarea valorii noționale a acelor instrumente financiare derivate pentru a reflecta expunerea reală a contractelor pentru care se utilizează efectul de levier sau care sunt consolidate în alt mod prin structura tranzacției.</w:t>
      </w:r>
    </w:p>
    <w:p w14:paraId="6F71DB1C" w14:textId="26245331"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48</w:t>
      </w:r>
      <w:r w:rsidR="000F54AC" w:rsidRPr="00EC7B69">
        <w:rPr>
          <w:rFonts w:ascii="Times New Roman" w:eastAsia="Times New Roman" w:hAnsi="Times New Roman" w:cs="Times New Roman"/>
          <w:b/>
          <w:kern w:val="0"/>
          <w:sz w:val="24"/>
          <w:szCs w:val="24"/>
          <w:lang w:eastAsia="ro-MD"/>
          <w14:ligatures w14:val="none"/>
        </w:rPr>
        <w:t>.</w:t>
      </w:r>
      <w:r w:rsidR="000F54AC" w:rsidRPr="00EC7B69">
        <w:rPr>
          <w:rFonts w:ascii="Times New Roman" w:eastAsia="Times New Roman" w:hAnsi="Times New Roman" w:cs="Times New Roman"/>
          <w:bCs/>
          <w:kern w:val="0"/>
          <w:sz w:val="24"/>
          <w:szCs w:val="24"/>
          <w:lang w:eastAsia="ro-MD"/>
          <w14:ligatures w14:val="none"/>
        </w:rPr>
        <w:t xml:space="preserve">  Băncile pot scădea, integral sau parțial, din valoarea expunerii calculate în conformitate cu pct.</w:t>
      </w:r>
      <w:r w:rsidRPr="00EC7B69">
        <w:rPr>
          <w:rFonts w:ascii="Times New Roman" w:eastAsia="Times New Roman" w:hAnsi="Times New Roman" w:cs="Times New Roman"/>
          <w:bCs/>
          <w:kern w:val="0"/>
          <w:sz w:val="24"/>
          <w:szCs w:val="24"/>
          <w:lang w:eastAsia="ro-MD"/>
          <w14:ligatures w14:val="none"/>
        </w:rPr>
        <w:t>45</w:t>
      </w:r>
      <w:r w:rsidR="000F54AC" w:rsidRPr="00EC7B69">
        <w:rPr>
          <w:rFonts w:ascii="Times New Roman" w:eastAsia="Times New Roman" w:hAnsi="Times New Roman" w:cs="Times New Roman"/>
          <w:bCs/>
          <w:kern w:val="0"/>
          <w:sz w:val="24"/>
          <w:szCs w:val="24"/>
          <w:lang w:eastAsia="ro-MD"/>
          <w14:ligatures w14:val="none"/>
        </w:rPr>
        <w:t xml:space="preserve"> și </w:t>
      </w:r>
      <w:r w:rsidRPr="00EC7B69">
        <w:rPr>
          <w:rFonts w:ascii="Times New Roman" w:eastAsia="Times New Roman" w:hAnsi="Times New Roman" w:cs="Times New Roman"/>
          <w:bCs/>
          <w:kern w:val="0"/>
          <w:sz w:val="24"/>
          <w:szCs w:val="24"/>
          <w:lang w:eastAsia="ro-MD"/>
          <w14:ligatures w14:val="none"/>
        </w:rPr>
        <w:t>46</w:t>
      </w:r>
      <w:r w:rsidR="00442765" w:rsidRPr="00EC7B69">
        <w:rPr>
          <w:rFonts w:ascii="Times New Roman" w:eastAsia="Times New Roman" w:hAnsi="Times New Roman" w:cs="Times New Roman"/>
          <w:bCs/>
          <w:kern w:val="0"/>
          <w:sz w:val="24"/>
          <w:szCs w:val="24"/>
          <w:lang w:eastAsia="ro-MD"/>
          <w14:ligatures w14:val="none"/>
        </w:rPr>
        <w:t xml:space="preserve"> </w:t>
      </w:r>
      <w:r w:rsidR="000F54AC" w:rsidRPr="00EC7B69">
        <w:rPr>
          <w:rFonts w:ascii="Times New Roman" w:eastAsia="Times New Roman" w:hAnsi="Times New Roman" w:cs="Times New Roman"/>
          <w:bCs/>
          <w:kern w:val="0"/>
          <w:sz w:val="24"/>
          <w:szCs w:val="24"/>
          <w:lang w:eastAsia="ro-MD"/>
          <w14:ligatures w14:val="none"/>
        </w:rPr>
        <w:t>valoarea noțională efectivă a instrumentelor financiare derivate de credit cumpărate, dacă sunt îndeplinite cumulativ următoarele condiții:</w:t>
      </w:r>
    </w:p>
    <w:p w14:paraId="7DEFB382" w14:textId="4DCDB194"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48.1</w:t>
      </w:r>
      <w:r w:rsidR="00442765" w:rsidRPr="00EC7B69">
        <w:rPr>
          <w:rFonts w:ascii="Times New Roman" w:eastAsia="Times New Roman" w:hAnsi="Times New Roman" w:cs="Times New Roman"/>
          <w:b/>
          <w:kern w:val="0"/>
          <w:sz w:val="24"/>
          <w:szCs w:val="24"/>
          <w:lang w:eastAsia="ro-MD"/>
          <w14:ligatures w14:val="none"/>
        </w:rPr>
        <w:t>.</w:t>
      </w:r>
      <w:r w:rsidR="000F54AC" w:rsidRPr="00EC7B69">
        <w:rPr>
          <w:rFonts w:ascii="Times New Roman" w:eastAsia="Times New Roman" w:hAnsi="Times New Roman" w:cs="Times New Roman"/>
          <w:bCs/>
          <w:kern w:val="0"/>
          <w:sz w:val="24"/>
          <w:szCs w:val="24"/>
          <w:lang w:eastAsia="ro-MD"/>
          <w14:ligatures w14:val="none"/>
        </w:rPr>
        <w:t xml:space="preserve"> scadența reziduală a instrumentului financiar derivat de credit cumpărat este egală cu scadența reziduală a instrumentului financiar derivat de credit scris sau mai mare decât aceasta;</w:t>
      </w:r>
    </w:p>
    <w:p w14:paraId="6FC6899F" w14:textId="5E59C44C"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48.2</w:t>
      </w:r>
      <w:r w:rsidR="00442765" w:rsidRPr="00EC7B69">
        <w:rPr>
          <w:rFonts w:ascii="Times New Roman" w:eastAsia="Times New Roman" w:hAnsi="Times New Roman" w:cs="Times New Roman"/>
          <w:b/>
          <w:kern w:val="0"/>
          <w:sz w:val="24"/>
          <w:szCs w:val="24"/>
          <w:lang w:eastAsia="ro-MD"/>
          <w14:ligatures w14:val="none"/>
        </w:rPr>
        <w:t>.</w:t>
      </w:r>
      <w:r w:rsidR="000F54AC" w:rsidRPr="00EC7B69">
        <w:rPr>
          <w:rFonts w:ascii="Times New Roman" w:eastAsia="Times New Roman" w:hAnsi="Times New Roman" w:cs="Times New Roman"/>
          <w:bCs/>
          <w:kern w:val="0"/>
          <w:sz w:val="24"/>
          <w:szCs w:val="24"/>
          <w:lang w:eastAsia="ro-MD"/>
          <w14:ligatures w14:val="none"/>
        </w:rPr>
        <w:t xml:space="preserve"> instrumentul financiar derivat de credit cumpărat face obiectul acelorași clauze esențiale sau al unor clauze esențiale mai prudente decât cele ale instrumentului financiar derivat de credit scris corespunzător;</w:t>
      </w:r>
    </w:p>
    <w:p w14:paraId="7778C0B0" w14:textId="19BD67B9"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48.3</w:t>
      </w:r>
      <w:r w:rsidR="00442765" w:rsidRPr="00EC7B69">
        <w:rPr>
          <w:rFonts w:ascii="Times New Roman" w:eastAsia="Times New Roman" w:hAnsi="Times New Roman" w:cs="Times New Roman"/>
          <w:b/>
          <w:kern w:val="0"/>
          <w:sz w:val="24"/>
          <w:szCs w:val="24"/>
          <w:lang w:eastAsia="ro-MD"/>
          <w14:ligatures w14:val="none"/>
        </w:rPr>
        <w:t>.</w:t>
      </w:r>
      <w:r w:rsidR="000F54AC" w:rsidRPr="00EC7B69">
        <w:rPr>
          <w:rFonts w:ascii="Times New Roman" w:eastAsia="Times New Roman" w:hAnsi="Times New Roman" w:cs="Times New Roman"/>
          <w:bCs/>
          <w:kern w:val="0"/>
          <w:sz w:val="24"/>
          <w:szCs w:val="24"/>
          <w:lang w:eastAsia="ro-MD"/>
          <w14:ligatures w14:val="none"/>
        </w:rPr>
        <w:t xml:space="preserve"> în cazul în care din valoarea noțională efectivă a instrumentului financiar derivat de credit scris se scade orice modificare negativă a valorii juste încorporată în fondurile proprii de nivel 1 ale băncii, din valoarea noțională efectivă a instrumentului financiar derivat de credit cumpărat se scade orice modificare pozitivă a valorii juste care a fost încorporată în fondurile proprii de nivel 1;</w:t>
      </w:r>
    </w:p>
    <w:p w14:paraId="6E8514F9" w14:textId="7A3D95F5"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48.4</w:t>
      </w:r>
      <w:r w:rsidR="00442765" w:rsidRPr="00EC7B69">
        <w:rPr>
          <w:rFonts w:ascii="Times New Roman" w:eastAsia="Times New Roman" w:hAnsi="Times New Roman" w:cs="Times New Roman"/>
          <w:b/>
          <w:kern w:val="0"/>
          <w:sz w:val="24"/>
          <w:szCs w:val="24"/>
          <w:lang w:eastAsia="ro-MD"/>
          <w14:ligatures w14:val="none"/>
        </w:rPr>
        <w:t>.</w:t>
      </w:r>
      <w:r w:rsidR="000F54AC" w:rsidRPr="00EC7B69">
        <w:rPr>
          <w:rFonts w:ascii="Times New Roman" w:eastAsia="Times New Roman" w:hAnsi="Times New Roman" w:cs="Times New Roman"/>
          <w:bCs/>
          <w:kern w:val="0"/>
          <w:sz w:val="24"/>
          <w:szCs w:val="24"/>
          <w:lang w:eastAsia="ro-MD"/>
          <w14:ligatures w14:val="none"/>
        </w:rPr>
        <w:t xml:space="preserve"> instrumentul financiar derivat de credit cumpărat nu este inclus într-o tranzacție care a fost compensată de bancă în numele unui client sau care a fost compensată de bancă în rolul său de client de nivel superior într-o structură a clientelei pe mai multe niveluri și pentru care valoarea noțională efectivă menționată în instrumentul financiar derivat de credit scris corespunzător se exclude din indicatorul de măsurare a expunerii totale în conformitate cu subpct.</w:t>
      </w:r>
      <w:r w:rsidR="00442765" w:rsidRPr="00EC7B69">
        <w:rPr>
          <w:rFonts w:ascii="Times New Roman" w:eastAsia="Times New Roman" w:hAnsi="Times New Roman" w:cs="Times New Roman"/>
          <w:bCs/>
          <w:kern w:val="0"/>
          <w:sz w:val="24"/>
          <w:szCs w:val="24"/>
          <w:lang w:eastAsia="ro-MD"/>
          <w14:ligatures w14:val="none"/>
        </w:rPr>
        <w:t>1</w:t>
      </w:r>
      <w:r w:rsidR="008948A7" w:rsidRPr="00EC7B69">
        <w:rPr>
          <w:rFonts w:ascii="Times New Roman" w:eastAsia="Times New Roman" w:hAnsi="Times New Roman" w:cs="Times New Roman"/>
          <w:bCs/>
          <w:kern w:val="0"/>
          <w:sz w:val="24"/>
          <w:szCs w:val="24"/>
          <w:lang w:eastAsia="ro-MD"/>
          <w14:ligatures w14:val="none"/>
        </w:rPr>
        <w:t>9</w:t>
      </w:r>
      <w:r w:rsidR="00442765" w:rsidRPr="00EC7B69">
        <w:rPr>
          <w:rFonts w:ascii="Times New Roman" w:eastAsia="Times New Roman" w:hAnsi="Times New Roman" w:cs="Times New Roman"/>
          <w:bCs/>
          <w:kern w:val="0"/>
          <w:sz w:val="24"/>
          <w:szCs w:val="24"/>
          <w:lang w:eastAsia="ro-MD"/>
          <w14:ligatures w14:val="none"/>
        </w:rPr>
        <w:t>.</w:t>
      </w:r>
      <w:r w:rsidR="00C5121C" w:rsidRPr="00EC7B69">
        <w:rPr>
          <w:rFonts w:ascii="Times New Roman" w:eastAsia="Times New Roman" w:hAnsi="Times New Roman" w:cs="Times New Roman"/>
          <w:bCs/>
          <w:kern w:val="0"/>
          <w:sz w:val="24"/>
          <w:szCs w:val="24"/>
          <w:lang w:eastAsia="ro-MD"/>
          <w14:ligatures w14:val="none"/>
        </w:rPr>
        <w:t>4</w:t>
      </w:r>
      <w:r w:rsidR="000F54AC" w:rsidRPr="00EC7B69">
        <w:rPr>
          <w:rFonts w:ascii="Times New Roman" w:eastAsia="Times New Roman" w:hAnsi="Times New Roman" w:cs="Times New Roman"/>
          <w:bCs/>
          <w:kern w:val="0"/>
          <w:sz w:val="24"/>
          <w:szCs w:val="24"/>
          <w:lang w:eastAsia="ro-MD"/>
          <w14:ligatures w14:val="none"/>
        </w:rPr>
        <w:t xml:space="preserve"> sau </w:t>
      </w:r>
      <w:r w:rsidR="00442765" w:rsidRPr="00EC7B69">
        <w:rPr>
          <w:rFonts w:ascii="Times New Roman" w:eastAsia="Times New Roman" w:hAnsi="Times New Roman" w:cs="Times New Roman"/>
          <w:bCs/>
          <w:kern w:val="0"/>
          <w:sz w:val="24"/>
          <w:szCs w:val="24"/>
          <w:lang w:eastAsia="ro-MD"/>
          <w14:ligatures w14:val="none"/>
        </w:rPr>
        <w:t>1</w:t>
      </w:r>
      <w:r w:rsidR="008948A7" w:rsidRPr="00EC7B69">
        <w:rPr>
          <w:rFonts w:ascii="Times New Roman" w:eastAsia="Times New Roman" w:hAnsi="Times New Roman" w:cs="Times New Roman"/>
          <w:bCs/>
          <w:kern w:val="0"/>
          <w:sz w:val="24"/>
          <w:szCs w:val="24"/>
          <w:lang w:eastAsia="ro-MD"/>
          <w14:ligatures w14:val="none"/>
        </w:rPr>
        <w:t>9</w:t>
      </w:r>
      <w:r w:rsidR="00442765" w:rsidRPr="00EC7B69">
        <w:rPr>
          <w:rFonts w:ascii="Times New Roman" w:eastAsia="Times New Roman" w:hAnsi="Times New Roman" w:cs="Times New Roman"/>
          <w:bCs/>
          <w:kern w:val="0"/>
          <w:sz w:val="24"/>
          <w:szCs w:val="24"/>
          <w:lang w:eastAsia="ro-MD"/>
          <w14:ligatures w14:val="none"/>
        </w:rPr>
        <w:t>.</w:t>
      </w:r>
      <w:r w:rsidR="00C5121C" w:rsidRPr="00EC7B69">
        <w:rPr>
          <w:rFonts w:ascii="Times New Roman" w:eastAsia="Times New Roman" w:hAnsi="Times New Roman" w:cs="Times New Roman"/>
          <w:bCs/>
          <w:kern w:val="0"/>
          <w:sz w:val="24"/>
          <w:szCs w:val="24"/>
          <w:lang w:eastAsia="ro-MD"/>
          <w14:ligatures w14:val="none"/>
        </w:rPr>
        <w:t>5</w:t>
      </w:r>
      <w:r w:rsidR="000F54AC" w:rsidRPr="00EC7B69">
        <w:rPr>
          <w:rFonts w:ascii="Times New Roman" w:eastAsia="Times New Roman" w:hAnsi="Times New Roman" w:cs="Times New Roman"/>
          <w:bCs/>
          <w:kern w:val="0"/>
          <w:sz w:val="24"/>
          <w:szCs w:val="24"/>
          <w:lang w:eastAsia="ro-MD"/>
          <w14:ligatures w14:val="none"/>
        </w:rPr>
        <w:t>, după caz.</w:t>
      </w:r>
    </w:p>
    <w:p w14:paraId="4FC57102" w14:textId="251A4075"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49</w:t>
      </w:r>
      <w:r w:rsidR="000F54AC" w:rsidRPr="00EC7B69">
        <w:rPr>
          <w:rFonts w:ascii="Times New Roman" w:eastAsia="Times New Roman" w:hAnsi="Times New Roman" w:cs="Times New Roman"/>
          <w:b/>
          <w:kern w:val="0"/>
          <w:sz w:val="24"/>
          <w:szCs w:val="24"/>
          <w:lang w:eastAsia="ro-MD"/>
          <w14:ligatures w14:val="none"/>
        </w:rPr>
        <w:t>.</w:t>
      </w:r>
      <w:r w:rsidR="000F54AC" w:rsidRPr="00EC7B69">
        <w:rPr>
          <w:rFonts w:ascii="Times New Roman" w:eastAsia="Times New Roman" w:hAnsi="Times New Roman" w:cs="Times New Roman"/>
          <w:bCs/>
          <w:kern w:val="0"/>
          <w:sz w:val="24"/>
          <w:szCs w:val="24"/>
          <w:lang w:eastAsia="ro-MD"/>
          <w14:ligatures w14:val="none"/>
        </w:rPr>
        <w:t xml:space="preserve"> În scopul calculării expunerii viitoare potențiale în conformitate cu pct.</w:t>
      </w:r>
      <w:r w:rsidR="00372E4E" w:rsidRPr="00EC7B69">
        <w:rPr>
          <w:rFonts w:ascii="Times New Roman" w:eastAsia="Times New Roman" w:hAnsi="Times New Roman" w:cs="Times New Roman"/>
          <w:bCs/>
          <w:kern w:val="0"/>
          <w:sz w:val="24"/>
          <w:szCs w:val="24"/>
          <w:lang w:eastAsia="ro-MD"/>
          <w14:ligatures w14:val="none"/>
        </w:rPr>
        <w:t>3</w:t>
      </w:r>
      <w:r w:rsidR="002D3106" w:rsidRPr="00EC7B69">
        <w:rPr>
          <w:rFonts w:ascii="Times New Roman" w:eastAsia="Times New Roman" w:hAnsi="Times New Roman" w:cs="Times New Roman"/>
          <w:bCs/>
          <w:kern w:val="0"/>
          <w:sz w:val="24"/>
          <w:szCs w:val="24"/>
          <w:lang w:eastAsia="ro-MD"/>
          <w14:ligatures w14:val="none"/>
        </w:rPr>
        <w:t>2</w:t>
      </w:r>
      <w:r w:rsidR="00372E4E" w:rsidRPr="00EC7B69">
        <w:rPr>
          <w:rFonts w:ascii="Times New Roman" w:eastAsia="Times New Roman" w:hAnsi="Times New Roman" w:cs="Times New Roman"/>
          <w:bCs/>
          <w:kern w:val="0"/>
          <w:sz w:val="24"/>
          <w:szCs w:val="24"/>
          <w:lang w:eastAsia="ro-MD"/>
          <w14:ligatures w14:val="none"/>
        </w:rPr>
        <w:t>-3</w:t>
      </w:r>
      <w:r w:rsidR="002D3106" w:rsidRPr="00EC7B69">
        <w:rPr>
          <w:rFonts w:ascii="Times New Roman" w:eastAsia="Times New Roman" w:hAnsi="Times New Roman" w:cs="Times New Roman"/>
          <w:bCs/>
          <w:kern w:val="0"/>
          <w:sz w:val="24"/>
          <w:szCs w:val="24"/>
          <w:lang w:eastAsia="ro-MD"/>
          <w14:ligatures w14:val="none"/>
        </w:rPr>
        <w:t>4</w:t>
      </w:r>
      <w:r w:rsidR="000F54AC" w:rsidRPr="00EC7B69">
        <w:rPr>
          <w:rFonts w:ascii="Times New Roman" w:eastAsia="Times New Roman" w:hAnsi="Times New Roman" w:cs="Times New Roman"/>
          <w:bCs/>
          <w:kern w:val="0"/>
          <w:sz w:val="24"/>
          <w:szCs w:val="24"/>
          <w:lang w:eastAsia="ro-MD"/>
          <w14:ligatures w14:val="none"/>
        </w:rPr>
        <w:t>, băncile pot exclude din setul de compensare partea din instrumentul financiar derivat de credit scris care nu este compensată în conformitate cu pct.</w:t>
      </w:r>
      <w:r w:rsidRPr="00EC7B69">
        <w:rPr>
          <w:rFonts w:ascii="Times New Roman" w:eastAsia="Times New Roman" w:hAnsi="Times New Roman" w:cs="Times New Roman"/>
          <w:bCs/>
          <w:kern w:val="0"/>
          <w:sz w:val="24"/>
          <w:szCs w:val="24"/>
          <w:lang w:eastAsia="ro-MD"/>
          <w14:ligatures w14:val="none"/>
        </w:rPr>
        <w:t>48</w:t>
      </w:r>
      <w:r w:rsidR="000F54AC" w:rsidRPr="00EC7B69">
        <w:rPr>
          <w:rFonts w:ascii="Times New Roman" w:eastAsia="Times New Roman" w:hAnsi="Times New Roman" w:cs="Times New Roman"/>
          <w:bCs/>
          <w:kern w:val="0"/>
          <w:sz w:val="24"/>
          <w:szCs w:val="24"/>
          <w:lang w:eastAsia="ro-MD"/>
          <w14:ligatures w14:val="none"/>
        </w:rPr>
        <w:t xml:space="preserve"> și pentru care valoarea noțională efectivă este inclusă în indicatorul de măsurare a expunerii totale.</w:t>
      </w:r>
    </w:p>
    <w:p w14:paraId="1570CE39" w14:textId="392077DA" w:rsidR="000F54AC"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50</w:t>
      </w:r>
      <w:r w:rsidR="002371C7" w:rsidRPr="00EC7B69">
        <w:rPr>
          <w:rFonts w:ascii="Times New Roman" w:eastAsia="Times New Roman" w:hAnsi="Times New Roman" w:cs="Times New Roman"/>
          <w:b/>
          <w:kern w:val="0"/>
          <w:sz w:val="24"/>
          <w:szCs w:val="24"/>
          <w:lang w:eastAsia="ro-MD"/>
          <w14:ligatures w14:val="none"/>
        </w:rPr>
        <w:t>.</w:t>
      </w:r>
      <w:r w:rsidR="002371C7" w:rsidRPr="00EC7B69">
        <w:rPr>
          <w:rFonts w:ascii="Times New Roman" w:eastAsia="Times New Roman" w:hAnsi="Times New Roman" w:cs="Times New Roman"/>
          <w:bCs/>
          <w:kern w:val="0"/>
          <w:sz w:val="24"/>
          <w:szCs w:val="24"/>
          <w:lang w:eastAsia="ro-MD"/>
          <w14:ligatures w14:val="none"/>
        </w:rPr>
        <w:t xml:space="preserve">   În sensul </w:t>
      </w:r>
      <w:r w:rsidRPr="00EC7B69">
        <w:rPr>
          <w:rFonts w:ascii="Times New Roman" w:eastAsia="Times New Roman" w:hAnsi="Times New Roman" w:cs="Times New Roman"/>
          <w:bCs/>
          <w:kern w:val="0"/>
          <w:sz w:val="24"/>
          <w:szCs w:val="24"/>
          <w:lang w:eastAsia="ro-MD"/>
          <w14:ligatures w14:val="none"/>
        </w:rPr>
        <w:t>sub</w:t>
      </w:r>
      <w:r w:rsidR="002371C7" w:rsidRPr="00EC7B69">
        <w:rPr>
          <w:rFonts w:ascii="Times New Roman" w:eastAsia="Times New Roman" w:hAnsi="Times New Roman" w:cs="Times New Roman"/>
          <w:bCs/>
          <w:kern w:val="0"/>
          <w:sz w:val="24"/>
          <w:szCs w:val="24"/>
          <w:lang w:eastAsia="ro-MD"/>
          <w14:ligatures w14:val="none"/>
        </w:rPr>
        <w:t>pct.</w:t>
      </w:r>
      <w:r w:rsidRPr="00EC7B69">
        <w:rPr>
          <w:rFonts w:ascii="Times New Roman" w:eastAsia="Times New Roman" w:hAnsi="Times New Roman" w:cs="Times New Roman"/>
          <w:bCs/>
          <w:kern w:val="0"/>
          <w:sz w:val="24"/>
          <w:szCs w:val="24"/>
          <w:lang w:eastAsia="ro-MD"/>
          <w14:ligatures w14:val="none"/>
        </w:rPr>
        <w:t>48.2</w:t>
      </w:r>
      <w:r w:rsidR="002371C7" w:rsidRPr="00EC7B69">
        <w:rPr>
          <w:rFonts w:ascii="Times New Roman" w:eastAsia="Times New Roman" w:hAnsi="Times New Roman" w:cs="Times New Roman"/>
          <w:bCs/>
          <w:kern w:val="0"/>
          <w:sz w:val="24"/>
          <w:szCs w:val="24"/>
          <w:lang w:eastAsia="ro-MD"/>
          <w14:ligatures w14:val="none"/>
        </w:rPr>
        <w:t>, „clauze esențiale” înseamnă orice caracteristică a instrumentului financiar derivat de credit care este relevantă pentru evaluarea acestuia, inclusiv nivelul de subordonare, opționalitatea, evenimentele de credit, entitatea sau grupurile de entități de referință suport, precum și obligația sau portofoliul de obligații de referință suport, cu excepția valorii noționale și a scadenței reziduale a instrumentului financiar derivat de credit. Două nume de referință sunt aceleași numai în cazul în care se referă la aceeași entitate juridică.</w:t>
      </w:r>
    </w:p>
    <w:p w14:paraId="34376E0A" w14:textId="25E175EF" w:rsidR="002371C7" w:rsidRPr="00EC7B69" w:rsidRDefault="001650F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51</w:t>
      </w:r>
      <w:r w:rsidR="002371C7" w:rsidRPr="00EC7B69">
        <w:rPr>
          <w:rFonts w:ascii="Times New Roman" w:eastAsia="Times New Roman" w:hAnsi="Times New Roman" w:cs="Times New Roman"/>
          <w:b/>
          <w:kern w:val="0"/>
          <w:sz w:val="24"/>
          <w:szCs w:val="24"/>
          <w:lang w:eastAsia="ro-MD"/>
          <w14:ligatures w14:val="none"/>
        </w:rPr>
        <w:t>.</w:t>
      </w:r>
      <w:r w:rsidR="002371C7" w:rsidRPr="00EC7B69">
        <w:rPr>
          <w:rFonts w:ascii="Times New Roman" w:eastAsia="Times New Roman" w:hAnsi="Times New Roman" w:cs="Times New Roman"/>
          <w:bCs/>
          <w:kern w:val="0"/>
          <w:sz w:val="24"/>
          <w:szCs w:val="24"/>
          <w:lang w:eastAsia="ro-MD"/>
          <w14:ligatures w14:val="none"/>
        </w:rPr>
        <w:t xml:space="preserve">   Prin derogare de la </w:t>
      </w:r>
      <w:r w:rsidRPr="00EC7B69">
        <w:rPr>
          <w:rFonts w:ascii="Times New Roman" w:eastAsia="Times New Roman" w:hAnsi="Times New Roman" w:cs="Times New Roman"/>
          <w:bCs/>
          <w:kern w:val="0"/>
          <w:sz w:val="24"/>
          <w:szCs w:val="24"/>
          <w:lang w:eastAsia="ro-MD"/>
          <w14:ligatures w14:val="none"/>
        </w:rPr>
        <w:t>sub</w:t>
      </w:r>
      <w:r w:rsidR="002371C7" w:rsidRPr="00EC7B69">
        <w:rPr>
          <w:rFonts w:ascii="Times New Roman" w:eastAsia="Times New Roman" w:hAnsi="Times New Roman" w:cs="Times New Roman"/>
          <w:bCs/>
          <w:kern w:val="0"/>
          <w:sz w:val="24"/>
          <w:szCs w:val="24"/>
          <w:lang w:eastAsia="ro-MD"/>
          <w14:ligatures w14:val="none"/>
        </w:rPr>
        <w:t>pct.</w:t>
      </w:r>
      <w:r w:rsidRPr="00EC7B69">
        <w:rPr>
          <w:rFonts w:ascii="Times New Roman" w:eastAsia="Times New Roman" w:hAnsi="Times New Roman" w:cs="Times New Roman"/>
          <w:bCs/>
          <w:kern w:val="0"/>
          <w:sz w:val="24"/>
          <w:szCs w:val="24"/>
          <w:lang w:eastAsia="ro-MD"/>
          <w14:ligatures w14:val="none"/>
        </w:rPr>
        <w:t>48.2</w:t>
      </w:r>
      <w:r w:rsidR="002371C7" w:rsidRPr="00EC7B69">
        <w:rPr>
          <w:rFonts w:ascii="Times New Roman" w:eastAsia="Times New Roman" w:hAnsi="Times New Roman" w:cs="Times New Roman"/>
          <w:bCs/>
          <w:kern w:val="0"/>
          <w:sz w:val="24"/>
          <w:szCs w:val="24"/>
          <w:lang w:eastAsia="ro-MD"/>
          <w14:ligatures w14:val="none"/>
        </w:rPr>
        <w:t>, băncile pot utiliza instrumentele financiare derivate de credit cumpărate pe un grup de nume de referință pentru a compensa instrumentele financiare derivate de credit scrise pe numele de referință individuale din grupul respectiv, atunci când grupul de entități de referință și nivelul de subordonare din ambele tranzacții sunt identice.</w:t>
      </w:r>
    </w:p>
    <w:p w14:paraId="3895F301" w14:textId="2F56A2E0" w:rsidR="002371C7" w:rsidRPr="00EC7B69" w:rsidRDefault="00E5630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52</w:t>
      </w:r>
      <w:r w:rsidR="002371C7" w:rsidRPr="00EC7B69">
        <w:rPr>
          <w:rFonts w:ascii="Times New Roman" w:eastAsia="Times New Roman" w:hAnsi="Times New Roman" w:cs="Times New Roman"/>
          <w:b/>
          <w:kern w:val="0"/>
          <w:sz w:val="24"/>
          <w:szCs w:val="24"/>
          <w:lang w:eastAsia="ro-MD"/>
          <w14:ligatures w14:val="none"/>
        </w:rPr>
        <w:t>.</w:t>
      </w:r>
      <w:r w:rsidR="002371C7" w:rsidRPr="00EC7B69">
        <w:rPr>
          <w:rFonts w:ascii="Times New Roman" w:eastAsia="Times New Roman" w:hAnsi="Times New Roman" w:cs="Times New Roman"/>
          <w:bCs/>
          <w:kern w:val="0"/>
          <w:sz w:val="24"/>
          <w:szCs w:val="24"/>
          <w:lang w:eastAsia="ro-MD"/>
          <w14:ligatures w14:val="none"/>
        </w:rPr>
        <w:t xml:space="preserve">   Băncile nu reduc valoarea noțională efectivă a instrumentelor financiare derivate de credit scrise în cazul în care cumpără protecția creditului printr-un instrument de tipul „total </w:t>
      </w:r>
      <w:proofErr w:type="spellStart"/>
      <w:r w:rsidR="002371C7" w:rsidRPr="00EC7B69">
        <w:rPr>
          <w:rFonts w:ascii="Times New Roman" w:eastAsia="Times New Roman" w:hAnsi="Times New Roman" w:cs="Times New Roman"/>
          <w:bCs/>
          <w:kern w:val="0"/>
          <w:sz w:val="24"/>
          <w:szCs w:val="24"/>
          <w:lang w:eastAsia="ro-MD"/>
          <w14:ligatures w14:val="none"/>
        </w:rPr>
        <w:t>return</w:t>
      </w:r>
      <w:proofErr w:type="spellEnd"/>
      <w:r w:rsidR="002371C7" w:rsidRPr="00EC7B69">
        <w:rPr>
          <w:rFonts w:ascii="Times New Roman" w:eastAsia="Times New Roman" w:hAnsi="Times New Roman" w:cs="Times New Roman"/>
          <w:bCs/>
          <w:kern w:val="0"/>
          <w:sz w:val="24"/>
          <w:szCs w:val="24"/>
          <w:lang w:eastAsia="ro-MD"/>
          <w14:ligatures w14:val="none"/>
        </w:rPr>
        <w:t xml:space="preserve"> </w:t>
      </w:r>
      <w:proofErr w:type="spellStart"/>
      <w:r w:rsidR="002371C7" w:rsidRPr="00EC7B69">
        <w:rPr>
          <w:rFonts w:ascii="Times New Roman" w:eastAsia="Times New Roman" w:hAnsi="Times New Roman" w:cs="Times New Roman"/>
          <w:bCs/>
          <w:kern w:val="0"/>
          <w:sz w:val="24"/>
          <w:szCs w:val="24"/>
          <w:lang w:eastAsia="ro-MD"/>
          <w14:ligatures w14:val="none"/>
        </w:rPr>
        <w:lastRenderedPageBreak/>
        <w:t>swap</w:t>
      </w:r>
      <w:proofErr w:type="spellEnd"/>
      <w:r w:rsidR="002371C7" w:rsidRPr="00EC7B69">
        <w:rPr>
          <w:rFonts w:ascii="Times New Roman" w:eastAsia="Times New Roman" w:hAnsi="Times New Roman" w:cs="Times New Roman"/>
          <w:bCs/>
          <w:kern w:val="0"/>
          <w:sz w:val="24"/>
          <w:szCs w:val="24"/>
          <w:lang w:eastAsia="ro-MD"/>
          <w14:ligatures w14:val="none"/>
        </w:rPr>
        <w:t>” și înregistrează plățile nete primite ca venit net, dar nu înregistrează nicio compensare a deteriorării valorii instrumentului financiar derivat de credit subscris</w:t>
      </w:r>
      <w:r w:rsidR="00211509" w:rsidRPr="00EC7B69">
        <w:rPr>
          <w:rFonts w:ascii="Times New Roman" w:eastAsia="Times New Roman" w:hAnsi="Times New Roman" w:cs="Times New Roman"/>
          <w:bCs/>
          <w:kern w:val="0"/>
          <w:sz w:val="24"/>
          <w:szCs w:val="24"/>
          <w:lang w:eastAsia="ro-MD"/>
          <w14:ligatures w14:val="none"/>
        </w:rPr>
        <w:t xml:space="preserve"> în fondurile proprii de nivel 1</w:t>
      </w:r>
      <w:r w:rsidR="002371C7" w:rsidRPr="00EC7B69">
        <w:rPr>
          <w:rFonts w:ascii="Times New Roman" w:eastAsia="Times New Roman" w:hAnsi="Times New Roman" w:cs="Times New Roman"/>
          <w:bCs/>
          <w:kern w:val="0"/>
          <w:sz w:val="24"/>
          <w:szCs w:val="24"/>
          <w:lang w:eastAsia="ro-MD"/>
          <w14:ligatures w14:val="none"/>
        </w:rPr>
        <w:t>.</w:t>
      </w:r>
    </w:p>
    <w:p w14:paraId="4566B713" w14:textId="78888DE2" w:rsidR="00211509" w:rsidRPr="00EC7B69" w:rsidRDefault="00E5630D"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53</w:t>
      </w:r>
      <w:r w:rsidR="00211509" w:rsidRPr="00EC7B69">
        <w:rPr>
          <w:rFonts w:ascii="Times New Roman" w:eastAsia="Times New Roman" w:hAnsi="Times New Roman" w:cs="Times New Roman"/>
          <w:b/>
          <w:kern w:val="0"/>
          <w:sz w:val="24"/>
          <w:szCs w:val="24"/>
          <w:lang w:eastAsia="ro-MD"/>
          <w14:ligatures w14:val="none"/>
        </w:rPr>
        <w:t>.</w:t>
      </w:r>
      <w:r w:rsidR="00211509" w:rsidRPr="00EC7B69">
        <w:rPr>
          <w:rFonts w:ascii="Times New Roman" w:eastAsia="Times New Roman" w:hAnsi="Times New Roman" w:cs="Times New Roman"/>
          <w:bCs/>
          <w:kern w:val="0"/>
          <w:sz w:val="24"/>
          <w:szCs w:val="24"/>
          <w:lang w:eastAsia="ro-MD"/>
          <w14:ligatures w14:val="none"/>
        </w:rPr>
        <w:t xml:space="preserve">   În cazul instrumentelor financiare derivate de credit cumpărate pe un portofoliu de obligații de referință, băncile pot scădea din valoarea noțională efectivă a instrumentelor financiare derivate de credit scrise pe obligațiile individuale de referință valoarea noțională efectivă a instrumentelor financiare derivate de credit cumpărate în conformitate cu pct.</w:t>
      </w:r>
      <w:r w:rsidRPr="00EC7B69">
        <w:rPr>
          <w:rFonts w:ascii="Times New Roman" w:eastAsia="Times New Roman" w:hAnsi="Times New Roman" w:cs="Times New Roman"/>
          <w:bCs/>
          <w:kern w:val="0"/>
          <w:sz w:val="24"/>
          <w:szCs w:val="24"/>
          <w:lang w:eastAsia="ro-MD"/>
          <w14:ligatures w14:val="none"/>
        </w:rPr>
        <w:t>48-49</w:t>
      </w:r>
      <w:r w:rsidR="00211509" w:rsidRPr="00EC7B69">
        <w:rPr>
          <w:rFonts w:ascii="Times New Roman" w:eastAsia="Times New Roman" w:hAnsi="Times New Roman" w:cs="Times New Roman"/>
          <w:bCs/>
          <w:kern w:val="0"/>
          <w:sz w:val="24"/>
          <w:szCs w:val="24"/>
          <w:lang w:eastAsia="ro-MD"/>
          <w14:ligatures w14:val="none"/>
        </w:rPr>
        <w:t xml:space="preserve"> numai dacă protecția cumpărată este echivalentă din punct de vedere economic cu cumpărarea protecției separat pentru fiecare dintre obligațiile individuale din portofoliu.</w:t>
      </w:r>
    </w:p>
    <w:p w14:paraId="0753A077" w14:textId="77777777" w:rsidR="00211509" w:rsidRPr="00EC7B69" w:rsidRDefault="00211509" w:rsidP="000F54AC">
      <w:pPr>
        <w:spacing w:after="0" w:line="240" w:lineRule="auto"/>
        <w:ind w:firstLine="708"/>
        <w:jc w:val="both"/>
        <w:rPr>
          <w:rFonts w:ascii="Times New Roman" w:eastAsia="Times New Roman" w:hAnsi="Times New Roman" w:cs="Times New Roman"/>
          <w:bCs/>
          <w:kern w:val="0"/>
          <w:sz w:val="24"/>
          <w:szCs w:val="24"/>
          <w:lang w:eastAsia="ro-MD"/>
          <w14:ligatures w14:val="none"/>
        </w:rPr>
      </w:pPr>
    </w:p>
    <w:p w14:paraId="59B9AAA0" w14:textId="608EF523" w:rsidR="00211509" w:rsidRPr="00EC7B69" w:rsidRDefault="00211509" w:rsidP="00211509">
      <w:pPr>
        <w:spacing w:after="0" w:line="240" w:lineRule="auto"/>
        <w:ind w:firstLine="708"/>
        <w:jc w:val="center"/>
        <w:rPr>
          <w:rFonts w:ascii="Times New Roman" w:eastAsia="Times New Roman" w:hAnsi="Times New Roman" w:cs="Times New Roman"/>
          <w:b/>
          <w:bCs/>
          <w:kern w:val="0"/>
          <w:sz w:val="24"/>
          <w:szCs w:val="24"/>
          <w:lang w:eastAsia="ro-MD"/>
          <w14:ligatures w14:val="none"/>
        </w:rPr>
      </w:pPr>
      <w:bookmarkStart w:id="11" w:name="_Hlk188368043"/>
      <w:r w:rsidRPr="00EC7B69">
        <w:rPr>
          <w:rFonts w:ascii="Times New Roman" w:eastAsia="Times New Roman" w:hAnsi="Times New Roman" w:cs="Times New Roman"/>
          <w:b/>
          <w:bCs/>
          <w:kern w:val="0"/>
          <w:sz w:val="24"/>
          <w:szCs w:val="24"/>
          <w:lang w:eastAsia="ro-MD"/>
          <w14:ligatures w14:val="none"/>
        </w:rPr>
        <w:t xml:space="preserve">Secțiunea 7. Majorarea pentru riscul de credit al </w:t>
      </w:r>
      <w:proofErr w:type="spellStart"/>
      <w:r w:rsidRPr="00EC7B69">
        <w:rPr>
          <w:rFonts w:ascii="Times New Roman" w:eastAsia="Times New Roman" w:hAnsi="Times New Roman" w:cs="Times New Roman"/>
          <w:b/>
          <w:bCs/>
          <w:kern w:val="0"/>
          <w:sz w:val="24"/>
          <w:szCs w:val="24"/>
          <w:lang w:eastAsia="ro-MD"/>
          <w14:ligatures w14:val="none"/>
        </w:rPr>
        <w:t>contrapărții</w:t>
      </w:r>
      <w:proofErr w:type="spellEnd"/>
      <w:r w:rsidRPr="00EC7B69">
        <w:rPr>
          <w:rFonts w:ascii="Times New Roman" w:eastAsia="Times New Roman" w:hAnsi="Times New Roman" w:cs="Times New Roman"/>
          <w:b/>
          <w:bCs/>
          <w:kern w:val="0"/>
          <w:sz w:val="24"/>
          <w:szCs w:val="24"/>
          <w:lang w:eastAsia="ro-MD"/>
          <w14:ligatures w14:val="none"/>
        </w:rPr>
        <w:t xml:space="preserve"> aferent operațiunilor de finanțare prin titluri de valoare</w:t>
      </w:r>
      <w:bookmarkEnd w:id="11"/>
    </w:p>
    <w:p w14:paraId="48CB5295" w14:textId="789B49F6" w:rsidR="00211509" w:rsidRPr="00EC7B69" w:rsidRDefault="00E5630D" w:rsidP="00211509">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54</w:t>
      </w:r>
      <w:r w:rsidR="000722E3" w:rsidRPr="00EC7B69">
        <w:rPr>
          <w:rFonts w:ascii="Times New Roman" w:eastAsia="Times New Roman" w:hAnsi="Times New Roman" w:cs="Times New Roman"/>
          <w:b/>
          <w:kern w:val="0"/>
          <w:sz w:val="24"/>
          <w:szCs w:val="24"/>
          <w:lang w:eastAsia="ro-MD"/>
          <w14:ligatures w14:val="none"/>
        </w:rPr>
        <w:t>.</w:t>
      </w:r>
      <w:r w:rsidR="000722E3" w:rsidRPr="00EC7B69">
        <w:rPr>
          <w:rFonts w:ascii="Times New Roman" w:eastAsia="Times New Roman" w:hAnsi="Times New Roman" w:cs="Times New Roman"/>
          <w:bCs/>
          <w:kern w:val="0"/>
          <w:sz w:val="24"/>
          <w:szCs w:val="24"/>
          <w:lang w:eastAsia="ro-MD"/>
          <w14:ligatures w14:val="none"/>
        </w:rPr>
        <w:t xml:space="preserve">   Pe lângă calculul valorii expunerii operațiunilor de finanțare prin titluri de valoare, inclusiv a celor care sunt </w:t>
      </w:r>
      <w:proofErr w:type="spellStart"/>
      <w:r w:rsidR="000722E3" w:rsidRPr="00EC7B69">
        <w:rPr>
          <w:rFonts w:ascii="Times New Roman" w:eastAsia="Times New Roman" w:hAnsi="Times New Roman" w:cs="Times New Roman"/>
          <w:bCs/>
          <w:kern w:val="0"/>
          <w:sz w:val="24"/>
          <w:szCs w:val="24"/>
          <w:lang w:eastAsia="ro-MD"/>
          <w14:ligatures w14:val="none"/>
        </w:rPr>
        <w:t>extrabilanțiere</w:t>
      </w:r>
      <w:proofErr w:type="spellEnd"/>
      <w:r w:rsidR="000722E3" w:rsidRPr="00EC7B69">
        <w:rPr>
          <w:rFonts w:ascii="Times New Roman" w:eastAsia="Times New Roman" w:hAnsi="Times New Roman" w:cs="Times New Roman"/>
          <w:bCs/>
          <w:kern w:val="0"/>
          <w:sz w:val="24"/>
          <w:szCs w:val="24"/>
          <w:lang w:eastAsia="ro-MD"/>
          <w14:ligatures w14:val="none"/>
        </w:rPr>
        <w:t xml:space="preserve"> în conformitate cu pct.</w:t>
      </w:r>
      <w:r w:rsidR="00B20B00" w:rsidRPr="00EC7B69">
        <w:rPr>
          <w:rFonts w:ascii="Times New Roman" w:eastAsia="Times New Roman" w:hAnsi="Times New Roman" w:cs="Times New Roman"/>
          <w:bCs/>
          <w:kern w:val="0"/>
          <w:sz w:val="24"/>
          <w:szCs w:val="24"/>
          <w:lang w:eastAsia="ro-MD"/>
          <w14:ligatures w14:val="none"/>
        </w:rPr>
        <w:t>2</w:t>
      </w:r>
      <w:r w:rsidR="00CC55E9" w:rsidRPr="00EC7B69">
        <w:rPr>
          <w:rFonts w:ascii="Times New Roman" w:eastAsia="Times New Roman" w:hAnsi="Times New Roman" w:cs="Times New Roman"/>
          <w:bCs/>
          <w:kern w:val="0"/>
          <w:sz w:val="24"/>
          <w:szCs w:val="24"/>
          <w:lang w:eastAsia="ro-MD"/>
          <w14:ligatures w14:val="none"/>
        </w:rPr>
        <w:t>4</w:t>
      </w:r>
      <w:r w:rsidR="000722E3" w:rsidRPr="00EC7B69">
        <w:rPr>
          <w:rFonts w:ascii="Times New Roman" w:eastAsia="Times New Roman" w:hAnsi="Times New Roman" w:cs="Times New Roman"/>
          <w:bCs/>
          <w:kern w:val="0"/>
          <w:sz w:val="24"/>
          <w:szCs w:val="24"/>
          <w:lang w:eastAsia="ro-MD"/>
          <w14:ligatures w14:val="none"/>
        </w:rPr>
        <w:t xml:space="preserve">, băncile includ în indicatorul de măsurare a expunerii totale o majorare pentru riscul de credit al </w:t>
      </w:r>
      <w:proofErr w:type="spellStart"/>
      <w:r w:rsidR="000722E3" w:rsidRPr="00EC7B69">
        <w:rPr>
          <w:rFonts w:ascii="Times New Roman" w:eastAsia="Times New Roman" w:hAnsi="Times New Roman" w:cs="Times New Roman"/>
          <w:bCs/>
          <w:kern w:val="0"/>
          <w:sz w:val="24"/>
          <w:szCs w:val="24"/>
          <w:lang w:eastAsia="ro-MD"/>
          <w14:ligatures w14:val="none"/>
        </w:rPr>
        <w:t>contrapărții</w:t>
      </w:r>
      <w:proofErr w:type="spellEnd"/>
      <w:r w:rsidR="000722E3" w:rsidRPr="00EC7B69">
        <w:rPr>
          <w:rFonts w:ascii="Times New Roman" w:eastAsia="Times New Roman" w:hAnsi="Times New Roman" w:cs="Times New Roman"/>
          <w:bCs/>
          <w:kern w:val="0"/>
          <w:sz w:val="24"/>
          <w:szCs w:val="24"/>
          <w:lang w:eastAsia="ro-MD"/>
          <w14:ligatures w14:val="none"/>
        </w:rPr>
        <w:t>, calculată în conformitate cu pct.</w:t>
      </w:r>
      <w:r w:rsidRPr="00EC7B69">
        <w:rPr>
          <w:rFonts w:ascii="Times New Roman" w:eastAsia="Times New Roman" w:hAnsi="Times New Roman" w:cs="Times New Roman"/>
          <w:bCs/>
          <w:kern w:val="0"/>
          <w:sz w:val="24"/>
          <w:szCs w:val="24"/>
          <w:lang w:eastAsia="ro-MD"/>
          <w14:ligatures w14:val="none"/>
        </w:rPr>
        <w:t xml:space="preserve">55 </w:t>
      </w:r>
      <w:r w:rsidR="000722E3" w:rsidRPr="00EC7B69">
        <w:rPr>
          <w:rFonts w:ascii="Times New Roman" w:eastAsia="Times New Roman" w:hAnsi="Times New Roman" w:cs="Times New Roman"/>
          <w:bCs/>
          <w:kern w:val="0"/>
          <w:sz w:val="24"/>
          <w:szCs w:val="24"/>
          <w:lang w:eastAsia="ro-MD"/>
          <w14:ligatures w14:val="none"/>
        </w:rPr>
        <w:t xml:space="preserve">sau </w:t>
      </w:r>
      <w:r w:rsidRPr="00EC7B69">
        <w:rPr>
          <w:rFonts w:ascii="Times New Roman" w:eastAsia="Times New Roman" w:hAnsi="Times New Roman" w:cs="Times New Roman"/>
          <w:bCs/>
          <w:kern w:val="0"/>
          <w:sz w:val="24"/>
          <w:szCs w:val="24"/>
          <w:lang w:eastAsia="ro-MD"/>
          <w14:ligatures w14:val="none"/>
        </w:rPr>
        <w:t>56</w:t>
      </w:r>
      <w:r w:rsidR="000722E3" w:rsidRPr="00EC7B69">
        <w:rPr>
          <w:rFonts w:ascii="Times New Roman" w:eastAsia="Times New Roman" w:hAnsi="Times New Roman" w:cs="Times New Roman"/>
          <w:bCs/>
          <w:kern w:val="0"/>
          <w:sz w:val="24"/>
          <w:szCs w:val="24"/>
          <w:lang w:eastAsia="ro-MD"/>
          <w14:ligatures w14:val="none"/>
        </w:rPr>
        <w:t>, după caz.</w:t>
      </w:r>
    </w:p>
    <w:p w14:paraId="38A5BAFC" w14:textId="327A5A5E" w:rsidR="000722E3" w:rsidRPr="00EC7B69" w:rsidRDefault="00E5630D" w:rsidP="000722E3">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55</w:t>
      </w:r>
      <w:r w:rsidR="000722E3" w:rsidRPr="00EC7B69">
        <w:rPr>
          <w:rFonts w:ascii="Times New Roman" w:eastAsia="Times New Roman" w:hAnsi="Times New Roman" w:cs="Times New Roman"/>
          <w:b/>
          <w:kern w:val="0"/>
          <w:sz w:val="24"/>
          <w:szCs w:val="24"/>
          <w:lang w:eastAsia="ro-MD"/>
          <w14:ligatures w14:val="none"/>
        </w:rPr>
        <w:t>.</w:t>
      </w:r>
      <w:r w:rsidR="00646EE7" w:rsidRPr="00EC7B69">
        <w:rPr>
          <w:rFonts w:ascii="Times New Roman" w:eastAsia="Times New Roman" w:hAnsi="Times New Roman" w:cs="Times New Roman"/>
          <w:b/>
          <w:kern w:val="0"/>
          <w:sz w:val="24"/>
          <w:szCs w:val="24"/>
          <w:lang w:eastAsia="ro-MD"/>
          <w14:ligatures w14:val="none"/>
        </w:rPr>
        <w:t xml:space="preserve"> </w:t>
      </w:r>
      <w:r w:rsidR="000722E3" w:rsidRPr="00EC7B69">
        <w:rPr>
          <w:rFonts w:ascii="Times New Roman" w:eastAsia="Times New Roman" w:hAnsi="Times New Roman" w:cs="Times New Roman"/>
          <w:bCs/>
          <w:kern w:val="0"/>
          <w:sz w:val="24"/>
          <w:szCs w:val="24"/>
          <w:lang w:eastAsia="ro-MD"/>
          <w14:ligatures w14:val="none"/>
        </w:rPr>
        <w:t xml:space="preserve">Băncile calculează majorarea pentru tranzacțiile cu o </w:t>
      </w:r>
      <w:proofErr w:type="spellStart"/>
      <w:r w:rsidR="000722E3" w:rsidRPr="00EC7B69">
        <w:rPr>
          <w:rFonts w:ascii="Times New Roman" w:eastAsia="Times New Roman" w:hAnsi="Times New Roman" w:cs="Times New Roman"/>
          <w:bCs/>
          <w:kern w:val="0"/>
          <w:sz w:val="24"/>
          <w:szCs w:val="24"/>
          <w:lang w:eastAsia="ro-MD"/>
          <w14:ligatures w14:val="none"/>
        </w:rPr>
        <w:t>contraparte</w:t>
      </w:r>
      <w:proofErr w:type="spellEnd"/>
      <w:r w:rsidR="000722E3" w:rsidRPr="00EC7B69">
        <w:rPr>
          <w:rFonts w:ascii="Times New Roman" w:eastAsia="Times New Roman" w:hAnsi="Times New Roman" w:cs="Times New Roman"/>
          <w:bCs/>
          <w:kern w:val="0"/>
          <w:sz w:val="24"/>
          <w:szCs w:val="24"/>
          <w:lang w:eastAsia="ro-MD"/>
          <w14:ligatures w14:val="none"/>
        </w:rPr>
        <w:t xml:space="preserve"> care nu fac obiectul unui acord-cadru de compensare ce îndeplinește condițiile prevăzute la pct.43 din Regulamentul nr.112/2018, pentru fiecare tranzacție în parte, în conformitate cu următoarea formulă:</w:t>
      </w:r>
    </w:p>
    <w:p w14:paraId="490329C4" w14:textId="77777777" w:rsidR="000722E3" w:rsidRPr="00EC7B69" w:rsidRDefault="000722E3" w:rsidP="000722E3">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noProof/>
          <w:kern w:val="0"/>
          <w:sz w:val="24"/>
          <w:szCs w:val="24"/>
          <w:lang w:eastAsia="ro-MD"/>
          <w14:ligatures w14:val="none"/>
        </w:rPr>
        <w:drawing>
          <wp:inline distT="0" distB="0" distL="0" distR="0" wp14:anchorId="420128FC" wp14:editId="418E2A08">
            <wp:extent cx="2231390" cy="380365"/>
            <wp:effectExtent l="0" t="0" r="0" b="635"/>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19662457" w14:textId="77777777" w:rsidR="000722E3" w:rsidRPr="00EC7B69" w:rsidRDefault="000722E3" w:rsidP="000722E3">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unde:</w:t>
      </w:r>
    </w:p>
    <w:tbl>
      <w:tblPr>
        <w:tblW w:w="5000" w:type="pct"/>
        <w:tblLayout w:type="fixed"/>
        <w:tblCellMar>
          <w:left w:w="0" w:type="dxa"/>
          <w:right w:w="0" w:type="dxa"/>
        </w:tblCellMar>
        <w:tblLook w:val="04A0" w:firstRow="1" w:lastRow="0" w:firstColumn="1" w:lastColumn="0" w:noHBand="0" w:noVBand="1"/>
      </w:tblPr>
      <w:tblGrid>
        <w:gridCol w:w="2911"/>
        <w:gridCol w:w="755"/>
        <w:gridCol w:w="5689"/>
      </w:tblGrid>
      <w:tr w:rsidR="000722E3" w:rsidRPr="00EC7B69" w14:paraId="6E72CD9E" w14:textId="77777777" w:rsidTr="00231E96">
        <w:tc>
          <w:tcPr>
            <w:tcW w:w="2911" w:type="dxa"/>
            <w:shd w:val="clear" w:color="auto" w:fill="auto"/>
            <w:hideMark/>
          </w:tcPr>
          <w:p w14:paraId="7E8CD2CD" w14:textId="77777777" w:rsidR="000722E3" w:rsidRPr="00EC7B69" w:rsidRDefault="000722E3" w:rsidP="00646EE7">
            <w:pPr>
              <w:spacing w:after="0" w:line="240" w:lineRule="auto"/>
              <w:ind w:right="495"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noProof/>
                <w:kern w:val="0"/>
                <w:sz w:val="24"/>
                <w:szCs w:val="24"/>
                <w:lang w:eastAsia="ro-MD"/>
                <w14:ligatures w14:val="none"/>
              </w:rPr>
              <w:drawing>
                <wp:inline distT="0" distB="0" distL="0" distR="0" wp14:anchorId="05EF509F" wp14:editId="48F4A3D3">
                  <wp:extent cx="336550" cy="380365"/>
                  <wp:effectExtent l="0" t="0" r="6350" b="635"/>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p>
        </w:tc>
        <w:tc>
          <w:tcPr>
            <w:tcW w:w="755" w:type="dxa"/>
            <w:shd w:val="clear" w:color="auto" w:fill="auto"/>
            <w:hideMark/>
          </w:tcPr>
          <w:p w14:paraId="7B800153" w14:textId="77777777" w:rsidR="000722E3" w:rsidRPr="00EC7B69" w:rsidRDefault="000722E3" w:rsidP="000722E3">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w:t>
            </w:r>
          </w:p>
        </w:tc>
        <w:tc>
          <w:tcPr>
            <w:tcW w:w="5689" w:type="dxa"/>
            <w:shd w:val="clear" w:color="auto" w:fill="auto"/>
            <w:hideMark/>
          </w:tcPr>
          <w:p w14:paraId="78BFBAEB" w14:textId="77777777" w:rsidR="000722E3" w:rsidRPr="00EC7B69" w:rsidRDefault="000722E3" w:rsidP="000722E3">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majorarea;</w:t>
            </w:r>
          </w:p>
        </w:tc>
      </w:tr>
    </w:tbl>
    <w:p w14:paraId="7B336147" w14:textId="4ED49113" w:rsidR="00231E96" w:rsidRPr="00EC7B69" w:rsidRDefault="00231E96" w:rsidP="00423D6D">
      <w:pPr>
        <w:spacing w:after="0" w:line="240" w:lineRule="auto"/>
        <w:ind w:firstLine="708"/>
        <w:jc w:val="both"/>
        <w:rPr>
          <w:rFonts w:ascii="Times New Roman" w:eastAsia="Times New Roman" w:hAnsi="Times New Roman" w:cs="Times New Roman"/>
          <w:bCs/>
          <w:kern w:val="0"/>
          <w:sz w:val="24"/>
          <w:szCs w:val="24"/>
          <w:lang w:val="it-IT" w:eastAsia="ro-MD"/>
          <w14:ligatures w14:val="none"/>
        </w:rPr>
      </w:pPr>
      <w:r w:rsidRPr="00EC7B69">
        <w:rPr>
          <w:rFonts w:ascii="Times New Roman" w:eastAsia="Times New Roman" w:hAnsi="Times New Roman" w:cs="Times New Roman"/>
          <w:bCs/>
          <w:kern w:val="0"/>
          <w:sz w:val="24"/>
          <w:szCs w:val="24"/>
          <w:lang w:val="it-IT" w:eastAsia="ro-MD"/>
          <w14:ligatures w14:val="none"/>
        </w:rPr>
        <w:t>i</w:t>
      </w:r>
      <w:r w:rsidRPr="00EC7B69">
        <w:rPr>
          <w:rFonts w:ascii="Times New Roman" w:eastAsia="Times New Roman" w:hAnsi="Times New Roman" w:cs="Times New Roman"/>
          <w:bCs/>
          <w:kern w:val="0"/>
          <w:sz w:val="24"/>
          <w:szCs w:val="24"/>
          <w:lang w:val="it-IT" w:eastAsia="ro-MD"/>
          <w14:ligatures w14:val="none"/>
        </w:rPr>
        <w:tab/>
        <w:t>=</w:t>
      </w:r>
      <w:r w:rsidRPr="00EC7B69">
        <w:rPr>
          <w:rFonts w:ascii="Times New Roman" w:eastAsia="Times New Roman" w:hAnsi="Times New Roman" w:cs="Times New Roman"/>
          <w:bCs/>
          <w:kern w:val="0"/>
          <w:sz w:val="24"/>
          <w:szCs w:val="24"/>
          <w:lang w:val="it-IT" w:eastAsia="ro-MD"/>
          <w14:ligatures w14:val="none"/>
        </w:rPr>
        <w:tab/>
        <w:t>indicele care desemnează tranzacția;</w:t>
      </w:r>
    </w:p>
    <w:p w14:paraId="2E90025F" w14:textId="0F241033" w:rsidR="00423D6D" w:rsidRPr="00EC7B69" w:rsidRDefault="00423D6D" w:rsidP="00423D6D">
      <w:pPr>
        <w:spacing w:after="0" w:line="240" w:lineRule="auto"/>
        <w:ind w:firstLine="708"/>
        <w:jc w:val="both"/>
        <w:rPr>
          <w:rFonts w:ascii="Times New Roman" w:eastAsia="Times New Roman" w:hAnsi="Times New Roman" w:cs="Times New Roman"/>
          <w:bCs/>
          <w:kern w:val="0"/>
          <w:sz w:val="24"/>
          <w:szCs w:val="24"/>
          <w:lang w:val="it-IT" w:eastAsia="ro-MD"/>
          <w14:ligatures w14:val="none"/>
        </w:rPr>
      </w:pPr>
      <w:r w:rsidRPr="00EC7B69">
        <w:rPr>
          <w:rFonts w:ascii="Times New Roman" w:eastAsia="Times New Roman" w:hAnsi="Times New Roman" w:cs="Times New Roman"/>
          <w:bCs/>
          <w:kern w:val="0"/>
          <w:sz w:val="24"/>
          <w:szCs w:val="24"/>
          <w:lang w:val="it-IT" w:eastAsia="ro-MD"/>
          <w14:ligatures w14:val="none"/>
        </w:rPr>
        <w:t>Ei</w:t>
      </w:r>
      <w:r w:rsidRPr="00EC7B69">
        <w:rPr>
          <w:rFonts w:ascii="Times New Roman" w:eastAsia="Times New Roman" w:hAnsi="Times New Roman" w:cs="Times New Roman"/>
          <w:bCs/>
          <w:kern w:val="0"/>
          <w:sz w:val="24"/>
          <w:szCs w:val="24"/>
          <w:lang w:val="it-IT" w:eastAsia="ro-MD"/>
          <w14:ligatures w14:val="none"/>
        </w:rPr>
        <w:tab/>
        <w:t>=</w:t>
      </w:r>
      <w:r w:rsidRPr="00EC7B69">
        <w:rPr>
          <w:rFonts w:ascii="Times New Roman" w:eastAsia="Times New Roman" w:hAnsi="Times New Roman" w:cs="Times New Roman"/>
          <w:bCs/>
          <w:kern w:val="0"/>
          <w:sz w:val="24"/>
          <w:szCs w:val="24"/>
          <w:lang w:val="it-IT" w:eastAsia="ro-MD"/>
          <w14:ligatures w14:val="none"/>
        </w:rPr>
        <w:tab/>
        <w:t>valoarea justă a titlurilor de valoare sau a sumelor în numerar împrumutate contrapărții în cadrul tranzacției „i”; și</w:t>
      </w:r>
    </w:p>
    <w:p w14:paraId="4268B481" w14:textId="0850644A" w:rsidR="00423D6D" w:rsidRPr="00EC7B69" w:rsidRDefault="00423D6D" w:rsidP="00231E96">
      <w:pPr>
        <w:spacing w:after="0" w:line="240" w:lineRule="auto"/>
        <w:ind w:firstLine="708"/>
        <w:jc w:val="both"/>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val="it-IT" w:eastAsia="ro-MD"/>
          <w14:ligatures w14:val="none"/>
        </w:rPr>
        <w:t>Ci</w:t>
      </w:r>
      <w:r w:rsidRPr="00EC7B69">
        <w:rPr>
          <w:rFonts w:ascii="Times New Roman" w:eastAsia="Times New Roman" w:hAnsi="Times New Roman" w:cs="Times New Roman"/>
          <w:bCs/>
          <w:kern w:val="0"/>
          <w:sz w:val="24"/>
          <w:szCs w:val="24"/>
          <w:lang w:val="it-IT" w:eastAsia="ro-MD"/>
          <w14:ligatures w14:val="none"/>
        </w:rPr>
        <w:tab/>
        <w:t>=</w:t>
      </w:r>
      <w:r w:rsidRPr="00EC7B69">
        <w:rPr>
          <w:rFonts w:ascii="Times New Roman" w:eastAsia="Times New Roman" w:hAnsi="Times New Roman" w:cs="Times New Roman"/>
          <w:bCs/>
          <w:kern w:val="0"/>
          <w:sz w:val="24"/>
          <w:szCs w:val="24"/>
          <w:lang w:val="it-IT" w:eastAsia="ro-MD"/>
          <w14:ligatures w14:val="none"/>
        </w:rPr>
        <w:tab/>
        <w:t>valoarea justă a titlurilor de valoare sau a sumelor în numerar primite de la contraparte în cadrul tranzacției „i”.</w:t>
      </w:r>
      <w:r w:rsidR="00231E96" w:rsidRPr="00EC7B69">
        <w:rPr>
          <w:rFonts w:ascii="Times New Roman" w:eastAsia="Times New Roman" w:hAnsi="Times New Roman" w:cs="Times New Roman"/>
          <w:bCs/>
          <w:kern w:val="0"/>
          <w:sz w:val="24"/>
          <w:szCs w:val="24"/>
          <w:lang w:eastAsia="ro-MD"/>
          <w14:ligatures w14:val="none"/>
        </w:rPr>
        <w:t xml:space="preserve"> </w:t>
      </w:r>
    </w:p>
    <w:p w14:paraId="225EB336" w14:textId="46E460F7" w:rsidR="000722E3" w:rsidRPr="00EC7B69" w:rsidRDefault="000722E3" w:rsidP="000722E3">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Băncile pot stabili că</w:t>
      </w:r>
    </w:p>
    <w:p w14:paraId="14E6EE85" w14:textId="79B9811D" w:rsidR="00646EE7" w:rsidRPr="00EC7B69" w:rsidRDefault="000722E3" w:rsidP="000722E3">
      <w:pPr>
        <w:spacing w:after="0" w:line="240" w:lineRule="auto"/>
        <w:ind w:firstLine="708"/>
        <w:rPr>
          <w:rFonts w:ascii="Times New Roman" w:eastAsia="Times New Roman" w:hAnsi="Times New Roman" w:cs="Times New Roman"/>
          <w:kern w:val="0"/>
          <w:sz w:val="24"/>
          <w:szCs w:val="24"/>
          <w:lang w:eastAsia="ro-MD"/>
          <w14:ligatures w14:val="none"/>
        </w:rPr>
      </w:pPr>
      <w:r w:rsidRPr="00EC7B69">
        <w:rPr>
          <w:rFonts w:ascii="Times New Roman" w:eastAsia="Times New Roman" w:hAnsi="Times New Roman" w:cs="Times New Roman"/>
          <w:bCs/>
          <w:noProof/>
          <w:kern w:val="0"/>
          <w:sz w:val="24"/>
          <w:szCs w:val="24"/>
          <w:lang w:eastAsia="ro-MD"/>
          <w14:ligatures w14:val="none"/>
        </w:rPr>
        <w:drawing>
          <wp:inline distT="0" distB="0" distL="0" distR="0" wp14:anchorId="6C3DBB1A" wp14:editId="173FD267">
            <wp:extent cx="336550" cy="380365"/>
            <wp:effectExtent l="0" t="0" r="6350" b="635"/>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r w:rsidRPr="00EC7B69">
        <w:rPr>
          <w:rFonts w:ascii="Times New Roman" w:eastAsia="Times New Roman" w:hAnsi="Times New Roman" w:cs="Times New Roman"/>
          <w:bCs/>
          <w:kern w:val="0"/>
          <w:sz w:val="24"/>
          <w:szCs w:val="24"/>
          <w:lang w:eastAsia="ro-MD"/>
          <w14:ligatures w14:val="none"/>
        </w:rPr>
        <w:t xml:space="preserve">este egal cu zero unde Ei este suma în numerar împrumutată unei </w:t>
      </w:r>
      <w:proofErr w:type="spellStart"/>
      <w:r w:rsidRPr="00EC7B69">
        <w:rPr>
          <w:rFonts w:ascii="Times New Roman" w:eastAsia="Times New Roman" w:hAnsi="Times New Roman" w:cs="Times New Roman"/>
          <w:bCs/>
          <w:kern w:val="0"/>
          <w:sz w:val="24"/>
          <w:szCs w:val="24"/>
          <w:lang w:eastAsia="ro-MD"/>
          <w14:ligatures w14:val="none"/>
        </w:rPr>
        <w:t>contrapărți</w:t>
      </w:r>
      <w:proofErr w:type="spellEnd"/>
      <w:r w:rsidRPr="00EC7B69">
        <w:rPr>
          <w:rFonts w:ascii="Times New Roman" w:eastAsia="Times New Roman" w:hAnsi="Times New Roman" w:cs="Times New Roman"/>
          <w:bCs/>
          <w:kern w:val="0"/>
          <w:sz w:val="24"/>
          <w:szCs w:val="24"/>
          <w:lang w:eastAsia="ro-MD"/>
          <w14:ligatures w14:val="none"/>
        </w:rPr>
        <w:t>, iar suma în numerar de primit aferentă nu este eligibilă pentru tratamentul de compensare prevăzut la pct.</w:t>
      </w:r>
      <w:r w:rsidR="00B20B00" w:rsidRPr="00EC7B69">
        <w:rPr>
          <w:rFonts w:ascii="Times New Roman" w:eastAsia="Times New Roman" w:hAnsi="Times New Roman" w:cs="Times New Roman"/>
          <w:bCs/>
          <w:kern w:val="0"/>
          <w:sz w:val="24"/>
          <w:szCs w:val="24"/>
          <w:lang w:eastAsia="ro-MD"/>
          <w14:ligatures w14:val="none"/>
        </w:rPr>
        <w:t>2</w:t>
      </w:r>
      <w:r w:rsidR="00CC55E9" w:rsidRPr="00EC7B69">
        <w:rPr>
          <w:rFonts w:ascii="Times New Roman" w:eastAsia="Times New Roman" w:hAnsi="Times New Roman" w:cs="Times New Roman"/>
          <w:bCs/>
          <w:kern w:val="0"/>
          <w:sz w:val="24"/>
          <w:szCs w:val="24"/>
          <w:lang w:eastAsia="ro-MD"/>
          <w14:ligatures w14:val="none"/>
        </w:rPr>
        <w:t>8</w:t>
      </w:r>
      <w:r w:rsidRPr="00EC7B69">
        <w:rPr>
          <w:rFonts w:ascii="Times New Roman" w:eastAsia="Times New Roman" w:hAnsi="Times New Roman" w:cs="Times New Roman"/>
          <w:bCs/>
          <w:kern w:val="0"/>
          <w:sz w:val="24"/>
          <w:szCs w:val="24"/>
          <w:lang w:eastAsia="ro-MD"/>
          <w14:ligatures w14:val="none"/>
        </w:rPr>
        <w:t>.</w:t>
      </w:r>
    </w:p>
    <w:p w14:paraId="7833B93D" w14:textId="0FECB91A" w:rsidR="00C2261D" w:rsidRPr="00EC7B69" w:rsidRDefault="00E5630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56</w:t>
      </w:r>
      <w:r w:rsidR="00C2261D"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Băncile calculează majorarea pentru tranzacțiile cu o </w:t>
      </w:r>
      <w:proofErr w:type="spellStart"/>
      <w:r w:rsidR="00C2261D" w:rsidRPr="00EC7B69">
        <w:rPr>
          <w:rFonts w:ascii="Times New Roman" w:eastAsia="Times New Roman" w:hAnsi="Times New Roman" w:cs="Times New Roman"/>
          <w:bCs/>
          <w:kern w:val="0"/>
          <w:sz w:val="24"/>
          <w:szCs w:val="24"/>
          <w:lang w:eastAsia="ro-MD"/>
          <w14:ligatures w14:val="none"/>
        </w:rPr>
        <w:t>contraparte</w:t>
      </w:r>
      <w:proofErr w:type="spellEnd"/>
      <w:r w:rsidR="00C2261D" w:rsidRPr="00EC7B69">
        <w:rPr>
          <w:rFonts w:ascii="Times New Roman" w:eastAsia="Times New Roman" w:hAnsi="Times New Roman" w:cs="Times New Roman"/>
          <w:bCs/>
          <w:kern w:val="0"/>
          <w:sz w:val="24"/>
          <w:szCs w:val="24"/>
          <w:lang w:eastAsia="ro-MD"/>
          <w14:ligatures w14:val="none"/>
        </w:rPr>
        <w:t xml:space="preserve"> care fac obiectul unui acord-cadru de compensare ce îndeplinește condițiile prevăzute la pct.43 din Regulamentul nr.112/2018, pentru fiecare acord </w:t>
      </w:r>
      <w:r w:rsidR="00C2261D" w:rsidRPr="00EC7B69">
        <w:rPr>
          <w:rFonts w:ascii="Times New Roman" w:eastAsia="Times New Roman" w:hAnsi="Times New Roman" w:cs="Times New Roman" w:hint="eastAsia"/>
          <w:bCs/>
          <w:kern w:val="0"/>
          <w:sz w:val="24"/>
          <w:szCs w:val="24"/>
          <w:lang w:eastAsia="ro-MD"/>
          <w14:ligatures w14:val="none"/>
        </w:rPr>
        <w:t>î</w:t>
      </w:r>
      <w:r w:rsidR="00C2261D" w:rsidRPr="00EC7B69">
        <w:rPr>
          <w:rFonts w:ascii="Times New Roman" w:eastAsia="Times New Roman" w:hAnsi="Times New Roman" w:cs="Times New Roman"/>
          <w:bCs/>
          <w:kern w:val="0"/>
          <w:sz w:val="24"/>
          <w:szCs w:val="24"/>
          <w:lang w:eastAsia="ro-MD"/>
          <w14:ligatures w14:val="none"/>
        </w:rPr>
        <w:t xml:space="preserve">n parte, </w:t>
      </w:r>
      <w:r w:rsidR="00C2261D" w:rsidRPr="00EC7B69">
        <w:rPr>
          <w:rFonts w:ascii="Times New Roman" w:eastAsia="Times New Roman" w:hAnsi="Times New Roman" w:cs="Times New Roman" w:hint="eastAsia"/>
          <w:bCs/>
          <w:kern w:val="0"/>
          <w:sz w:val="24"/>
          <w:szCs w:val="24"/>
          <w:lang w:eastAsia="ro-MD"/>
          <w14:ligatures w14:val="none"/>
        </w:rPr>
        <w:t>î</w:t>
      </w:r>
      <w:r w:rsidR="00C2261D" w:rsidRPr="00EC7B69">
        <w:rPr>
          <w:rFonts w:ascii="Times New Roman" w:eastAsia="Times New Roman" w:hAnsi="Times New Roman" w:cs="Times New Roman"/>
          <w:bCs/>
          <w:kern w:val="0"/>
          <w:sz w:val="24"/>
          <w:szCs w:val="24"/>
          <w:lang w:eastAsia="ro-MD"/>
          <w14:ligatures w14:val="none"/>
        </w:rPr>
        <w:t>n conformitate cu următoarea formulă:</w:t>
      </w:r>
    </w:p>
    <w:p w14:paraId="735658C3" w14:textId="77777777" w:rsidR="00C2261D" w:rsidRPr="00EC7B69" w:rsidRDefault="00C2261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noProof/>
          <w:kern w:val="0"/>
          <w:sz w:val="24"/>
          <w:szCs w:val="24"/>
          <w:lang w:eastAsia="ro-MD"/>
          <w14:ligatures w14:val="none"/>
        </w:rPr>
        <w:drawing>
          <wp:inline distT="0" distB="0" distL="0" distR="0" wp14:anchorId="00AFE28E" wp14:editId="7693071F">
            <wp:extent cx="3181985" cy="78295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985" cy="782955"/>
                    </a:xfrm>
                    <a:prstGeom prst="rect">
                      <a:avLst/>
                    </a:prstGeom>
                    <a:noFill/>
                    <a:ln>
                      <a:noFill/>
                    </a:ln>
                  </pic:spPr>
                </pic:pic>
              </a:graphicData>
            </a:graphic>
          </wp:inline>
        </w:drawing>
      </w:r>
    </w:p>
    <w:p w14:paraId="52981791" w14:textId="77777777" w:rsidR="00C2261D" w:rsidRPr="00EC7B69" w:rsidRDefault="00C2261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unde:</w:t>
      </w:r>
    </w:p>
    <w:tbl>
      <w:tblPr>
        <w:tblW w:w="5000" w:type="pct"/>
        <w:tblLayout w:type="fixed"/>
        <w:tblCellMar>
          <w:left w:w="0" w:type="dxa"/>
          <w:right w:w="0" w:type="dxa"/>
        </w:tblCellMar>
        <w:tblLook w:val="04A0" w:firstRow="1" w:lastRow="0" w:firstColumn="1" w:lastColumn="0" w:noHBand="0" w:noVBand="1"/>
      </w:tblPr>
      <w:tblGrid>
        <w:gridCol w:w="2911"/>
        <w:gridCol w:w="755"/>
        <w:gridCol w:w="5689"/>
      </w:tblGrid>
      <w:tr w:rsidR="00C2261D" w:rsidRPr="00EC7B69" w14:paraId="2EDE0C6D" w14:textId="77777777" w:rsidTr="005364AD">
        <w:tc>
          <w:tcPr>
            <w:tcW w:w="3015" w:type="dxa"/>
            <w:shd w:val="clear" w:color="auto" w:fill="auto"/>
            <w:hideMark/>
          </w:tcPr>
          <w:p w14:paraId="2FCCF0B7" w14:textId="77777777" w:rsidR="00C2261D" w:rsidRPr="00EC7B69" w:rsidRDefault="00C2261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noProof/>
                <w:kern w:val="0"/>
                <w:sz w:val="24"/>
                <w:szCs w:val="24"/>
                <w:lang w:eastAsia="ro-MD"/>
                <w14:ligatures w14:val="none"/>
              </w:rPr>
              <w:drawing>
                <wp:inline distT="0" distB="0" distL="0" distR="0" wp14:anchorId="0185308B" wp14:editId="6DA4024F">
                  <wp:extent cx="336550" cy="380365"/>
                  <wp:effectExtent l="0" t="0" r="6350" b="635"/>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80365"/>
                          </a:xfrm>
                          <a:prstGeom prst="rect">
                            <a:avLst/>
                          </a:prstGeom>
                          <a:noFill/>
                          <a:ln>
                            <a:noFill/>
                          </a:ln>
                        </pic:spPr>
                      </pic:pic>
                    </a:graphicData>
                  </a:graphic>
                </wp:inline>
              </w:drawing>
            </w:r>
          </w:p>
        </w:tc>
        <w:tc>
          <w:tcPr>
            <w:tcW w:w="781" w:type="dxa"/>
            <w:shd w:val="clear" w:color="auto" w:fill="auto"/>
            <w:hideMark/>
          </w:tcPr>
          <w:p w14:paraId="643B6A8E" w14:textId="77777777" w:rsidR="00C2261D" w:rsidRPr="00EC7B69" w:rsidRDefault="00C2261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w:t>
            </w:r>
          </w:p>
        </w:tc>
        <w:tc>
          <w:tcPr>
            <w:tcW w:w="5893" w:type="dxa"/>
            <w:shd w:val="clear" w:color="auto" w:fill="auto"/>
            <w:hideMark/>
          </w:tcPr>
          <w:p w14:paraId="5673ADC4" w14:textId="77777777" w:rsidR="00C2261D" w:rsidRPr="00EC7B69" w:rsidRDefault="00C2261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majorarea;</w:t>
            </w:r>
          </w:p>
        </w:tc>
      </w:tr>
    </w:tbl>
    <w:p w14:paraId="3349C94B" w14:textId="7FBAE497" w:rsidR="00231E96" w:rsidRPr="00EC7B69" w:rsidRDefault="00231E96" w:rsidP="00423D6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i</w:t>
      </w:r>
      <w:r w:rsidRPr="00EC7B69">
        <w:rPr>
          <w:rFonts w:ascii="Times New Roman" w:eastAsia="Times New Roman" w:hAnsi="Times New Roman" w:cs="Times New Roman"/>
          <w:bCs/>
          <w:kern w:val="0"/>
          <w:sz w:val="24"/>
          <w:szCs w:val="24"/>
          <w:lang w:eastAsia="ro-MD"/>
          <w14:ligatures w14:val="none"/>
        </w:rPr>
        <w:tab/>
        <w:t>=</w:t>
      </w:r>
      <w:r w:rsidRPr="00EC7B69">
        <w:rPr>
          <w:rFonts w:ascii="Times New Roman" w:eastAsia="Times New Roman" w:hAnsi="Times New Roman" w:cs="Times New Roman"/>
          <w:bCs/>
          <w:kern w:val="0"/>
          <w:sz w:val="24"/>
          <w:szCs w:val="24"/>
          <w:lang w:eastAsia="ro-MD"/>
          <w14:ligatures w14:val="none"/>
        </w:rPr>
        <w:tab/>
        <w:t>indicele care desemnează acordul de compensare;</w:t>
      </w:r>
    </w:p>
    <w:p w14:paraId="55565F84" w14:textId="27062F1A" w:rsidR="00423D6D" w:rsidRPr="00EC7B69" w:rsidRDefault="00423D6D" w:rsidP="00423D6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Ei</w:t>
      </w:r>
      <w:r w:rsidRPr="00EC7B69">
        <w:rPr>
          <w:rFonts w:ascii="Times New Roman" w:eastAsia="Times New Roman" w:hAnsi="Times New Roman" w:cs="Times New Roman"/>
          <w:bCs/>
          <w:kern w:val="0"/>
          <w:sz w:val="24"/>
          <w:szCs w:val="24"/>
          <w:lang w:eastAsia="ro-MD"/>
          <w14:ligatures w14:val="none"/>
        </w:rPr>
        <w:tab/>
        <w:t>=</w:t>
      </w:r>
      <w:r w:rsidRPr="00EC7B69">
        <w:rPr>
          <w:rFonts w:ascii="Times New Roman" w:eastAsia="Times New Roman" w:hAnsi="Times New Roman" w:cs="Times New Roman"/>
          <w:bCs/>
          <w:kern w:val="0"/>
          <w:sz w:val="24"/>
          <w:szCs w:val="24"/>
          <w:lang w:eastAsia="ro-MD"/>
          <w14:ligatures w14:val="none"/>
        </w:rPr>
        <w:tab/>
        <w:t xml:space="preserve">valoarea justă a titlurilor de valoare sau a sumelor în numerar împrumutate </w:t>
      </w:r>
      <w:proofErr w:type="spellStart"/>
      <w:r w:rsidRPr="00EC7B69">
        <w:rPr>
          <w:rFonts w:ascii="Times New Roman" w:eastAsia="Times New Roman" w:hAnsi="Times New Roman" w:cs="Times New Roman"/>
          <w:bCs/>
          <w:kern w:val="0"/>
          <w:sz w:val="24"/>
          <w:szCs w:val="24"/>
          <w:lang w:eastAsia="ro-MD"/>
          <w14:ligatures w14:val="none"/>
        </w:rPr>
        <w:t>contrapărții</w:t>
      </w:r>
      <w:proofErr w:type="spellEnd"/>
      <w:r w:rsidRPr="00EC7B69">
        <w:rPr>
          <w:rFonts w:ascii="Times New Roman" w:eastAsia="Times New Roman" w:hAnsi="Times New Roman" w:cs="Times New Roman"/>
          <w:bCs/>
          <w:kern w:val="0"/>
          <w:sz w:val="24"/>
          <w:szCs w:val="24"/>
          <w:lang w:eastAsia="ro-MD"/>
          <w14:ligatures w14:val="none"/>
        </w:rPr>
        <w:t xml:space="preserve"> pentru tranzacțiile care fac obiectul acordului-cadru de compensare „i”; și</w:t>
      </w:r>
    </w:p>
    <w:p w14:paraId="3114D9A1" w14:textId="6D9B247D" w:rsidR="00C2261D" w:rsidRPr="00EC7B69" w:rsidRDefault="00423D6D" w:rsidP="00423D6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Cs/>
          <w:kern w:val="0"/>
          <w:sz w:val="24"/>
          <w:szCs w:val="24"/>
          <w:lang w:eastAsia="ro-MD"/>
          <w14:ligatures w14:val="none"/>
        </w:rPr>
        <w:t>Ci</w:t>
      </w:r>
      <w:r w:rsidRPr="00EC7B69">
        <w:rPr>
          <w:rFonts w:ascii="Times New Roman" w:eastAsia="Times New Roman" w:hAnsi="Times New Roman" w:cs="Times New Roman"/>
          <w:bCs/>
          <w:kern w:val="0"/>
          <w:sz w:val="24"/>
          <w:szCs w:val="24"/>
          <w:lang w:eastAsia="ro-MD"/>
          <w14:ligatures w14:val="none"/>
        </w:rPr>
        <w:tab/>
        <w:t>=</w:t>
      </w:r>
      <w:r w:rsidRPr="00EC7B69">
        <w:rPr>
          <w:rFonts w:ascii="Times New Roman" w:eastAsia="Times New Roman" w:hAnsi="Times New Roman" w:cs="Times New Roman"/>
          <w:bCs/>
          <w:kern w:val="0"/>
          <w:sz w:val="24"/>
          <w:szCs w:val="24"/>
          <w:lang w:eastAsia="ro-MD"/>
          <w14:ligatures w14:val="none"/>
        </w:rPr>
        <w:tab/>
        <w:t xml:space="preserve">valoarea justă a titlurilor de valoare sau a sumelor în numerar primite de la </w:t>
      </w:r>
      <w:proofErr w:type="spellStart"/>
      <w:r w:rsidRPr="00EC7B69">
        <w:rPr>
          <w:rFonts w:ascii="Times New Roman" w:eastAsia="Times New Roman" w:hAnsi="Times New Roman" w:cs="Times New Roman"/>
          <w:bCs/>
          <w:kern w:val="0"/>
          <w:sz w:val="24"/>
          <w:szCs w:val="24"/>
          <w:lang w:eastAsia="ro-MD"/>
          <w14:ligatures w14:val="none"/>
        </w:rPr>
        <w:t>contraparte</w:t>
      </w:r>
      <w:proofErr w:type="spellEnd"/>
      <w:r w:rsidRPr="00EC7B69">
        <w:rPr>
          <w:rFonts w:ascii="Times New Roman" w:eastAsia="Times New Roman" w:hAnsi="Times New Roman" w:cs="Times New Roman"/>
          <w:bCs/>
          <w:kern w:val="0"/>
          <w:sz w:val="24"/>
          <w:szCs w:val="24"/>
          <w:lang w:eastAsia="ro-MD"/>
          <w14:ligatures w14:val="none"/>
        </w:rPr>
        <w:t xml:space="preserve"> care fac obiectul acordului-cadru de compensare „i”.</w:t>
      </w:r>
    </w:p>
    <w:p w14:paraId="1B5E7E1D" w14:textId="7F5E9635" w:rsidR="00C2261D" w:rsidRPr="00EC7B69" w:rsidRDefault="00E5630D" w:rsidP="000722E3">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lastRenderedPageBreak/>
        <w:t>57</w:t>
      </w:r>
      <w:r w:rsidR="00C2261D"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sensul</w:t>
      </w:r>
      <w:r w:rsidR="00B20B00" w:rsidRPr="00EC7B69">
        <w:rPr>
          <w:rFonts w:ascii="Times New Roman" w:eastAsia="Times New Roman" w:hAnsi="Times New Roman" w:cs="Times New Roman"/>
          <w:bCs/>
          <w:kern w:val="0"/>
          <w:sz w:val="24"/>
          <w:szCs w:val="24"/>
          <w:lang w:eastAsia="ro-MD"/>
          <w14:ligatures w14:val="none"/>
        </w:rPr>
        <w:t xml:space="preserve"> </w:t>
      </w:r>
      <w:r w:rsidR="00C2261D" w:rsidRPr="00EC7B69">
        <w:rPr>
          <w:rFonts w:ascii="Times New Roman" w:eastAsia="Times New Roman" w:hAnsi="Times New Roman" w:cs="Times New Roman"/>
          <w:bCs/>
          <w:kern w:val="0"/>
          <w:sz w:val="24"/>
          <w:szCs w:val="24"/>
          <w:lang w:eastAsia="ro-MD"/>
          <w14:ligatures w14:val="none"/>
        </w:rPr>
        <w:t>pct.</w:t>
      </w:r>
      <w:r w:rsidRPr="00EC7B69">
        <w:rPr>
          <w:rFonts w:ascii="Times New Roman" w:eastAsia="Times New Roman" w:hAnsi="Times New Roman" w:cs="Times New Roman"/>
          <w:bCs/>
          <w:kern w:val="0"/>
          <w:sz w:val="24"/>
          <w:szCs w:val="24"/>
          <w:lang w:eastAsia="ro-MD"/>
          <w14:ligatures w14:val="none"/>
        </w:rPr>
        <w:t>55</w:t>
      </w:r>
      <w:r w:rsidR="00B20B00" w:rsidRPr="00EC7B69">
        <w:rPr>
          <w:rFonts w:ascii="Times New Roman" w:eastAsia="Times New Roman" w:hAnsi="Times New Roman" w:cs="Times New Roman"/>
          <w:bCs/>
          <w:kern w:val="0"/>
          <w:sz w:val="24"/>
          <w:szCs w:val="24"/>
          <w:lang w:eastAsia="ro-MD"/>
          <w14:ligatures w14:val="none"/>
        </w:rPr>
        <w:t xml:space="preserve"> </w:t>
      </w:r>
      <w:r w:rsidR="00C2261D" w:rsidRPr="00EC7B69">
        <w:rPr>
          <w:rFonts w:ascii="Times New Roman" w:eastAsia="Times New Roman" w:hAnsi="Times New Roman" w:cs="Times New Roman"/>
          <w:bCs/>
          <w:kern w:val="0"/>
          <w:sz w:val="24"/>
          <w:szCs w:val="24"/>
          <w:lang w:eastAsia="ro-MD"/>
          <w14:ligatures w14:val="none"/>
        </w:rPr>
        <w:t xml:space="preserve">și </w:t>
      </w:r>
      <w:r w:rsidRPr="00EC7B69">
        <w:rPr>
          <w:rFonts w:ascii="Times New Roman" w:eastAsia="Times New Roman" w:hAnsi="Times New Roman" w:cs="Times New Roman"/>
          <w:bCs/>
          <w:kern w:val="0"/>
          <w:sz w:val="24"/>
          <w:szCs w:val="24"/>
          <w:lang w:eastAsia="ro-MD"/>
          <w14:ligatures w14:val="none"/>
        </w:rPr>
        <w:t>56</w:t>
      </w:r>
      <w:r w:rsidR="00C2261D" w:rsidRPr="00EC7B69">
        <w:rPr>
          <w:rFonts w:ascii="Times New Roman" w:eastAsia="Times New Roman" w:hAnsi="Times New Roman" w:cs="Times New Roman"/>
          <w:bCs/>
          <w:kern w:val="0"/>
          <w:sz w:val="24"/>
          <w:szCs w:val="24"/>
          <w:lang w:eastAsia="ro-MD"/>
          <w14:ligatures w14:val="none"/>
        </w:rPr>
        <w:t xml:space="preserve">, termenul </w:t>
      </w:r>
      <w:proofErr w:type="spellStart"/>
      <w:r w:rsidR="00C2261D" w:rsidRPr="00EC7B69">
        <w:rPr>
          <w:rFonts w:ascii="Times New Roman" w:eastAsia="Times New Roman" w:hAnsi="Times New Roman" w:cs="Times New Roman"/>
          <w:bCs/>
          <w:kern w:val="0"/>
          <w:sz w:val="24"/>
          <w:szCs w:val="24"/>
          <w:lang w:eastAsia="ro-MD"/>
          <w14:ligatures w14:val="none"/>
        </w:rPr>
        <w:t>contraparte</w:t>
      </w:r>
      <w:proofErr w:type="spellEnd"/>
      <w:r w:rsidR="00C2261D" w:rsidRPr="00EC7B69">
        <w:rPr>
          <w:rFonts w:ascii="Times New Roman" w:eastAsia="Times New Roman" w:hAnsi="Times New Roman" w:cs="Times New Roman"/>
          <w:bCs/>
          <w:kern w:val="0"/>
          <w:sz w:val="24"/>
          <w:szCs w:val="24"/>
          <w:lang w:eastAsia="ro-MD"/>
          <w14:ligatures w14:val="none"/>
        </w:rPr>
        <w:t xml:space="preserve"> include, de asemenea, agenții tripartiți care primesc garanții reale în depozit și administrează garanțiile reale în cazul tranzacțiilor tripartite.</w:t>
      </w:r>
    </w:p>
    <w:p w14:paraId="389B6AFD" w14:textId="22447EC2" w:rsidR="00C2261D" w:rsidRPr="00EC7B69" w:rsidRDefault="00E5630D" w:rsidP="000722E3">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58</w:t>
      </w:r>
      <w:r w:rsidR="00C2261D"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Prin derogare de la pct.</w:t>
      </w:r>
      <w:r w:rsidRPr="00EC7B69">
        <w:rPr>
          <w:rFonts w:ascii="Times New Roman" w:eastAsia="Times New Roman" w:hAnsi="Times New Roman" w:cs="Times New Roman"/>
          <w:bCs/>
          <w:kern w:val="0"/>
          <w:sz w:val="24"/>
          <w:szCs w:val="24"/>
          <w:lang w:eastAsia="ro-MD"/>
          <w14:ligatures w14:val="none"/>
        </w:rPr>
        <w:t>54</w:t>
      </w:r>
      <w:r w:rsidR="00C2261D" w:rsidRPr="00EC7B69">
        <w:rPr>
          <w:rFonts w:ascii="Times New Roman" w:eastAsia="Times New Roman" w:hAnsi="Times New Roman" w:cs="Times New Roman"/>
          <w:bCs/>
          <w:kern w:val="0"/>
          <w:sz w:val="24"/>
          <w:szCs w:val="24"/>
          <w:lang w:eastAsia="ro-MD"/>
          <w14:ligatures w14:val="none"/>
        </w:rPr>
        <w:t xml:space="preserve">, băncile pot să utilizeze metoda prevăzută la pct.73-83 din Regulamentul nr.112/2018, sub rezerva unui prag de 20 % pentru ponderea de risc aplicabilă, în scopul de a determina majorarea pentru operațiunile de finanțare prin titluri de valoare, inclusiv pentru cele </w:t>
      </w:r>
      <w:proofErr w:type="spellStart"/>
      <w:r w:rsidR="00C2261D" w:rsidRPr="00EC7B69">
        <w:rPr>
          <w:rFonts w:ascii="Times New Roman" w:eastAsia="Times New Roman" w:hAnsi="Times New Roman" w:cs="Times New Roman"/>
          <w:bCs/>
          <w:kern w:val="0"/>
          <w:sz w:val="24"/>
          <w:szCs w:val="24"/>
          <w:lang w:eastAsia="ro-MD"/>
          <w14:ligatures w14:val="none"/>
        </w:rPr>
        <w:t>extrabilanțiere</w:t>
      </w:r>
      <w:proofErr w:type="spellEnd"/>
      <w:r w:rsidR="00C2261D" w:rsidRPr="00EC7B69">
        <w:rPr>
          <w:rFonts w:ascii="Times New Roman" w:eastAsia="Times New Roman" w:hAnsi="Times New Roman" w:cs="Times New Roman"/>
          <w:bCs/>
          <w:kern w:val="0"/>
          <w:sz w:val="24"/>
          <w:szCs w:val="24"/>
          <w:lang w:eastAsia="ro-MD"/>
          <w14:ligatures w14:val="none"/>
        </w:rPr>
        <w:t>. Băncile pot să utilizeze metoda respectivă numai în cazul în care o utilizează și pentru calcularea valorii expunerii tranzacțiilor respective în scopul îndeplinirii cerințelor de fonduri proprii prevăzute la subpct.1)-3) din pct.130 din Regulamentul nr.109/2018.</w:t>
      </w:r>
    </w:p>
    <w:p w14:paraId="7FD5FF43" w14:textId="2C1796E3" w:rsidR="00C2261D" w:rsidRPr="00EC7B69" w:rsidRDefault="00E5630D" w:rsidP="000722E3">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59</w:t>
      </w:r>
      <w:r w:rsidR="00C2261D"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cazul în care contabilizarea vânzării pentru o tranzacție de răscumpărare se efectuează în temeiul cadrului contabil aplicabil, banca reia toate înregistrările contabile legate de vânzare.</w:t>
      </w:r>
    </w:p>
    <w:p w14:paraId="249D024C" w14:textId="5FE62A12" w:rsidR="00C2261D" w:rsidRPr="00EC7B69" w:rsidRDefault="00E5630D" w:rsidP="000722E3">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60</w:t>
      </w:r>
      <w:r w:rsidR="00C2261D"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cazul în care o bancă acționează ca agent între două părți în cadrul unei operațiuni de finanțare prin titluri de valoare, inclusiv al unei tranzacții </w:t>
      </w:r>
      <w:proofErr w:type="spellStart"/>
      <w:r w:rsidR="00C2261D" w:rsidRPr="00EC7B69">
        <w:rPr>
          <w:rFonts w:ascii="Times New Roman" w:eastAsia="Times New Roman" w:hAnsi="Times New Roman" w:cs="Times New Roman"/>
          <w:bCs/>
          <w:kern w:val="0"/>
          <w:sz w:val="24"/>
          <w:szCs w:val="24"/>
          <w:lang w:eastAsia="ro-MD"/>
          <w14:ligatures w14:val="none"/>
        </w:rPr>
        <w:t>extrabilanțiere</w:t>
      </w:r>
      <w:proofErr w:type="spellEnd"/>
      <w:r w:rsidR="00C2261D" w:rsidRPr="00EC7B69">
        <w:rPr>
          <w:rFonts w:ascii="Times New Roman" w:eastAsia="Times New Roman" w:hAnsi="Times New Roman" w:cs="Times New Roman"/>
          <w:bCs/>
          <w:kern w:val="0"/>
          <w:sz w:val="24"/>
          <w:szCs w:val="24"/>
          <w:lang w:eastAsia="ro-MD"/>
          <w14:ligatures w14:val="none"/>
        </w:rPr>
        <w:t>, se aplică următoarele dispoziții pentru calcularea indicatorului de măsurare a expunerii totale al băncii:</w:t>
      </w:r>
    </w:p>
    <w:p w14:paraId="73793263" w14:textId="2109D75A" w:rsidR="00C2261D" w:rsidRPr="00EC7B69" w:rsidRDefault="00E5630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60.1</w:t>
      </w:r>
      <w:r w:rsidR="000A6F09"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cazul în care banca pune la dispoziția uneia dintre părțile la operațiunea de finanțare prin titluri de valoare o indemnizație sau o garanție, iar indemnizația sau garanția se limitează la diferența – oricare ar fi aceasta – dintre valoarea titlului de valoare sau a sumei în numerar pe care partea a dat-o cu împrumut și valoarea garanției reale pe care debitorul a furnizat-o, banca include, în indicatorul de măsurare a expunerii totale, numai majorarea calculată în conformitate cu pct.</w:t>
      </w:r>
      <w:r w:rsidRPr="00EC7B69">
        <w:rPr>
          <w:rFonts w:ascii="Times New Roman" w:eastAsia="Times New Roman" w:hAnsi="Times New Roman" w:cs="Times New Roman"/>
          <w:bCs/>
          <w:kern w:val="0"/>
          <w:sz w:val="24"/>
          <w:szCs w:val="24"/>
          <w:lang w:eastAsia="ro-MD"/>
          <w14:ligatures w14:val="none"/>
        </w:rPr>
        <w:t>55</w:t>
      </w:r>
      <w:r w:rsidR="000A6F09" w:rsidRPr="00EC7B69">
        <w:rPr>
          <w:rFonts w:ascii="Times New Roman" w:eastAsia="Times New Roman" w:hAnsi="Times New Roman" w:cs="Times New Roman"/>
          <w:bCs/>
          <w:kern w:val="0"/>
          <w:sz w:val="24"/>
          <w:szCs w:val="24"/>
          <w:lang w:eastAsia="ro-MD"/>
          <w14:ligatures w14:val="none"/>
        </w:rPr>
        <w:t xml:space="preserve"> </w:t>
      </w:r>
      <w:r w:rsidR="00C2261D" w:rsidRPr="00EC7B69">
        <w:rPr>
          <w:rFonts w:ascii="Times New Roman" w:eastAsia="Times New Roman" w:hAnsi="Times New Roman" w:cs="Times New Roman"/>
          <w:bCs/>
          <w:kern w:val="0"/>
          <w:sz w:val="24"/>
          <w:szCs w:val="24"/>
          <w:lang w:eastAsia="ro-MD"/>
          <w14:ligatures w14:val="none"/>
        </w:rPr>
        <w:t xml:space="preserve">sau </w:t>
      </w:r>
      <w:r w:rsidRPr="00EC7B69">
        <w:rPr>
          <w:rFonts w:ascii="Times New Roman" w:eastAsia="Times New Roman" w:hAnsi="Times New Roman" w:cs="Times New Roman"/>
          <w:bCs/>
          <w:kern w:val="0"/>
          <w:sz w:val="24"/>
          <w:szCs w:val="24"/>
          <w:lang w:eastAsia="ro-MD"/>
          <w14:ligatures w14:val="none"/>
        </w:rPr>
        <w:t>56</w:t>
      </w:r>
      <w:r w:rsidR="00C2261D" w:rsidRPr="00EC7B69">
        <w:rPr>
          <w:rFonts w:ascii="Times New Roman" w:eastAsia="Times New Roman" w:hAnsi="Times New Roman" w:cs="Times New Roman"/>
          <w:bCs/>
          <w:kern w:val="0"/>
          <w:sz w:val="24"/>
          <w:szCs w:val="24"/>
          <w:lang w:eastAsia="ro-MD"/>
          <w14:ligatures w14:val="none"/>
        </w:rPr>
        <w:t>, după caz;</w:t>
      </w:r>
    </w:p>
    <w:p w14:paraId="0B8EE798" w14:textId="379CE6C7" w:rsidR="00C2261D" w:rsidRPr="00EC7B69" w:rsidRDefault="00E5630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60.2</w:t>
      </w:r>
      <w:r w:rsidR="000A6F09"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cazul în care banca nu furnizează niciuneia dintre părțile implicate o indemnizație sau o garanție, tranzacția nu este inclusă în indicatorul de măsurare a expunerii totale;</w:t>
      </w:r>
    </w:p>
    <w:p w14:paraId="04576DCA" w14:textId="686C83C8" w:rsidR="00C2261D" w:rsidRPr="00EC7B69" w:rsidRDefault="00E5630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60.3</w:t>
      </w:r>
      <w:r w:rsidR="000A6F09"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cazul în care banca este expusă din punct de vedere economic titlului de valoare suport sau numerarului implicat în tranzacție cu o sumă mai mare decât expunerea acoperită de majorare, aceasta include în indicatorul de măsurare a expunerii totale, de asemenea, cuantumul total al titlului sau al numerarului la care este expusă;</w:t>
      </w:r>
    </w:p>
    <w:p w14:paraId="7EA386ED" w14:textId="775627EF" w:rsidR="00C2261D" w:rsidRPr="00EC7B69" w:rsidRDefault="00E5630D" w:rsidP="00C2261D">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60.4</w:t>
      </w:r>
      <w:r w:rsidR="000A6F09" w:rsidRPr="00EC7B69">
        <w:rPr>
          <w:rFonts w:ascii="Times New Roman" w:eastAsia="Times New Roman" w:hAnsi="Times New Roman" w:cs="Times New Roman"/>
          <w:b/>
          <w:kern w:val="0"/>
          <w:sz w:val="24"/>
          <w:szCs w:val="24"/>
          <w:lang w:eastAsia="ro-MD"/>
          <w14:ligatures w14:val="none"/>
        </w:rPr>
        <w:t>.</w:t>
      </w:r>
      <w:r w:rsidR="00C2261D" w:rsidRPr="00EC7B69">
        <w:rPr>
          <w:rFonts w:ascii="Times New Roman" w:eastAsia="Times New Roman" w:hAnsi="Times New Roman" w:cs="Times New Roman"/>
          <w:bCs/>
          <w:kern w:val="0"/>
          <w:sz w:val="24"/>
          <w:szCs w:val="24"/>
          <w:lang w:eastAsia="ro-MD"/>
          <w14:ligatures w14:val="none"/>
        </w:rPr>
        <w:t xml:space="preserve"> în cazul în care banca care acționează în calitate de agent pune la dispoziția ambelor părți implicate într-o operațiune de finanțare prin titluri de valoare o indemnizație sau o garanție, banca își calculează indicatorul de măsurare a expunerii totale în conformitate cu</w:t>
      </w:r>
      <w:r w:rsidR="00622BEA" w:rsidRPr="00EC7B69">
        <w:rPr>
          <w:rFonts w:ascii="Times New Roman" w:eastAsia="Times New Roman" w:hAnsi="Times New Roman" w:cs="Times New Roman"/>
          <w:bCs/>
          <w:kern w:val="0"/>
          <w:sz w:val="24"/>
          <w:szCs w:val="24"/>
          <w:lang w:eastAsia="ro-MD"/>
          <w14:ligatures w14:val="none"/>
        </w:rPr>
        <w:t xml:space="preserve"> </w:t>
      </w:r>
      <w:r w:rsidR="00C2261D" w:rsidRPr="00EC7B69">
        <w:rPr>
          <w:rFonts w:ascii="Times New Roman" w:eastAsia="Times New Roman" w:hAnsi="Times New Roman" w:cs="Times New Roman"/>
          <w:bCs/>
          <w:kern w:val="0"/>
          <w:sz w:val="24"/>
          <w:szCs w:val="24"/>
          <w:lang w:eastAsia="ro-MD"/>
          <w14:ligatures w14:val="none"/>
        </w:rPr>
        <w:t>subpct.</w:t>
      </w:r>
      <w:r w:rsidRPr="00EC7B69">
        <w:rPr>
          <w:rFonts w:ascii="Times New Roman" w:eastAsia="Times New Roman" w:hAnsi="Times New Roman" w:cs="Times New Roman"/>
          <w:bCs/>
          <w:kern w:val="0"/>
          <w:sz w:val="24"/>
          <w:szCs w:val="24"/>
          <w:lang w:eastAsia="ro-MD"/>
          <w14:ligatures w14:val="none"/>
        </w:rPr>
        <w:t>60.1-60.3</w:t>
      </w:r>
      <w:r w:rsidR="00C2261D" w:rsidRPr="00EC7B69">
        <w:rPr>
          <w:rFonts w:ascii="Times New Roman" w:eastAsia="Times New Roman" w:hAnsi="Times New Roman" w:cs="Times New Roman"/>
          <w:bCs/>
          <w:kern w:val="0"/>
          <w:sz w:val="24"/>
          <w:szCs w:val="24"/>
          <w:lang w:eastAsia="ro-MD"/>
          <w14:ligatures w14:val="none"/>
        </w:rPr>
        <w:t>, separat pentru fiecare parte implicată în tranzacție.</w:t>
      </w:r>
    </w:p>
    <w:p w14:paraId="2105B8DD" w14:textId="77777777" w:rsidR="00231E96" w:rsidRPr="00EC7B69" w:rsidRDefault="00231E96" w:rsidP="00622BEA">
      <w:pPr>
        <w:spacing w:after="0" w:line="240" w:lineRule="auto"/>
        <w:ind w:firstLine="708"/>
        <w:jc w:val="center"/>
        <w:rPr>
          <w:rFonts w:ascii="Times New Roman" w:eastAsia="Times New Roman" w:hAnsi="Times New Roman" w:cs="Times New Roman"/>
          <w:b/>
          <w:bCs/>
          <w:kern w:val="0"/>
          <w:sz w:val="24"/>
          <w:szCs w:val="24"/>
          <w:lang w:eastAsia="ro-MD"/>
          <w14:ligatures w14:val="none"/>
        </w:rPr>
      </w:pPr>
    </w:p>
    <w:p w14:paraId="1B5F50E9" w14:textId="19FCED29" w:rsidR="00622BEA" w:rsidRPr="00EC7B69" w:rsidRDefault="00622BEA" w:rsidP="00622BEA">
      <w:pPr>
        <w:spacing w:after="0" w:line="240" w:lineRule="auto"/>
        <w:ind w:firstLine="708"/>
        <w:jc w:val="center"/>
        <w:rPr>
          <w:rFonts w:ascii="Times New Roman" w:eastAsia="Times New Roman" w:hAnsi="Times New Roman" w:cs="Times New Roman"/>
          <w:b/>
          <w:bCs/>
          <w:kern w:val="0"/>
          <w:sz w:val="24"/>
          <w:szCs w:val="24"/>
          <w:lang w:eastAsia="ro-MD"/>
          <w14:ligatures w14:val="none"/>
        </w:rPr>
      </w:pPr>
      <w:r w:rsidRPr="00EC7B69">
        <w:rPr>
          <w:rFonts w:ascii="Times New Roman" w:eastAsia="Times New Roman" w:hAnsi="Times New Roman" w:cs="Times New Roman"/>
          <w:b/>
          <w:bCs/>
          <w:kern w:val="0"/>
          <w:sz w:val="24"/>
          <w:szCs w:val="24"/>
          <w:lang w:eastAsia="ro-MD"/>
          <w14:ligatures w14:val="none"/>
        </w:rPr>
        <w:t>Secțiunea 8</w:t>
      </w:r>
      <w:r w:rsidR="00471A5E" w:rsidRPr="00EC7B69">
        <w:rPr>
          <w:rFonts w:ascii="Times New Roman" w:eastAsia="Times New Roman" w:hAnsi="Times New Roman" w:cs="Times New Roman"/>
          <w:b/>
          <w:bCs/>
          <w:kern w:val="0"/>
          <w:sz w:val="24"/>
          <w:szCs w:val="24"/>
          <w:lang w:eastAsia="ro-MD"/>
          <w14:ligatures w14:val="none"/>
        </w:rPr>
        <w:t xml:space="preserve">. </w:t>
      </w:r>
      <w:r w:rsidRPr="00EC7B69">
        <w:rPr>
          <w:rFonts w:ascii="Times New Roman" w:eastAsia="Times New Roman" w:hAnsi="Times New Roman" w:cs="Times New Roman"/>
          <w:b/>
          <w:bCs/>
          <w:kern w:val="0"/>
          <w:sz w:val="24"/>
          <w:szCs w:val="24"/>
          <w:lang w:eastAsia="ro-MD"/>
          <w14:ligatures w14:val="none"/>
        </w:rPr>
        <w:t xml:space="preserve">Calculul valorii expunerii elementelor </w:t>
      </w:r>
      <w:proofErr w:type="spellStart"/>
      <w:r w:rsidRPr="00EC7B69">
        <w:rPr>
          <w:rFonts w:ascii="Times New Roman" w:eastAsia="Times New Roman" w:hAnsi="Times New Roman" w:cs="Times New Roman"/>
          <w:b/>
          <w:bCs/>
          <w:kern w:val="0"/>
          <w:sz w:val="24"/>
          <w:szCs w:val="24"/>
          <w:lang w:eastAsia="ro-MD"/>
          <w14:ligatures w14:val="none"/>
        </w:rPr>
        <w:t>extrabilanțiere</w:t>
      </w:r>
      <w:proofErr w:type="spellEnd"/>
    </w:p>
    <w:p w14:paraId="59668BEB" w14:textId="3F46FAD4"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61</w:t>
      </w:r>
      <w:r w:rsidR="000A6F09"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Băncile calculează, în conformitate cu pct.8</w:t>
      </w:r>
      <w:r w:rsidR="00622BEA" w:rsidRPr="00EC7B69">
        <w:rPr>
          <w:rFonts w:ascii="Times New Roman" w:eastAsia="Times New Roman" w:hAnsi="Times New Roman" w:cs="Times New Roman"/>
          <w:bCs/>
          <w:kern w:val="0"/>
          <w:sz w:val="24"/>
          <w:szCs w:val="24"/>
          <w:vertAlign w:val="superscript"/>
          <w:lang w:eastAsia="ro-MD"/>
          <w14:ligatures w14:val="none"/>
        </w:rPr>
        <w:t>1</w:t>
      </w:r>
      <w:r w:rsidR="000A6F09" w:rsidRPr="00EC7B69">
        <w:rPr>
          <w:rFonts w:ascii="Times New Roman" w:eastAsia="Times New Roman" w:hAnsi="Times New Roman" w:cs="Times New Roman"/>
          <w:bCs/>
          <w:kern w:val="0"/>
          <w:sz w:val="24"/>
          <w:szCs w:val="24"/>
          <w:lang w:eastAsia="ro-MD"/>
          <w14:ligatures w14:val="none"/>
        </w:rPr>
        <w:t xml:space="preserve">-9 </w:t>
      </w:r>
      <w:r w:rsidR="00622BEA" w:rsidRPr="00EC7B69">
        <w:rPr>
          <w:rFonts w:ascii="Times New Roman" w:eastAsia="Times New Roman" w:hAnsi="Times New Roman" w:cs="Times New Roman"/>
          <w:bCs/>
          <w:kern w:val="0"/>
          <w:sz w:val="24"/>
          <w:szCs w:val="24"/>
          <w:lang w:eastAsia="ro-MD"/>
          <w14:ligatures w14:val="none"/>
        </w:rPr>
        <w:t xml:space="preserve">din Regulamentul nr.111/2018, valoarea expunerii elementelor </w:t>
      </w:r>
      <w:proofErr w:type="spellStart"/>
      <w:r w:rsidR="00622BEA" w:rsidRPr="00EC7B69">
        <w:rPr>
          <w:rFonts w:ascii="Times New Roman" w:eastAsia="Times New Roman" w:hAnsi="Times New Roman" w:cs="Times New Roman"/>
          <w:bCs/>
          <w:kern w:val="0"/>
          <w:sz w:val="24"/>
          <w:szCs w:val="24"/>
          <w:lang w:eastAsia="ro-MD"/>
          <w14:ligatures w14:val="none"/>
        </w:rPr>
        <w:t>extrabilanțiere</w:t>
      </w:r>
      <w:proofErr w:type="spellEnd"/>
      <w:r w:rsidR="00622BEA" w:rsidRPr="00EC7B69">
        <w:rPr>
          <w:rFonts w:ascii="Times New Roman" w:eastAsia="Times New Roman" w:hAnsi="Times New Roman" w:cs="Times New Roman"/>
          <w:bCs/>
          <w:kern w:val="0"/>
          <w:sz w:val="24"/>
          <w:szCs w:val="24"/>
          <w:lang w:eastAsia="ro-MD"/>
          <w14:ligatures w14:val="none"/>
        </w:rPr>
        <w:t>, exceptând contractele derivate enumerate în anexa nr.1 din Regulamentul nr.114/2018, instrumentele financiare derivate de credit, operațiunile de finanțare prin instrumente financiare și pozițiile menționate la secțiunea 6.</w:t>
      </w:r>
    </w:p>
    <w:p w14:paraId="7D4D1D6E" w14:textId="3476DAFE"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62</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În cazul în care un angajament se referă la prelungirea unui alt element </w:t>
      </w:r>
      <w:proofErr w:type="spellStart"/>
      <w:r w:rsidR="00622BEA" w:rsidRPr="00EC7B69">
        <w:rPr>
          <w:rFonts w:ascii="Times New Roman" w:eastAsia="Times New Roman" w:hAnsi="Times New Roman" w:cs="Times New Roman"/>
          <w:bCs/>
          <w:kern w:val="0"/>
          <w:sz w:val="24"/>
          <w:szCs w:val="24"/>
          <w:lang w:eastAsia="ro-MD"/>
          <w14:ligatures w14:val="none"/>
        </w:rPr>
        <w:t>extrabilanțier</w:t>
      </w:r>
      <w:proofErr w:type="spellEnd"/>
      <w:r w:rsidR="00622BEA" w:rsidRPr="00EC7B69">
        <w:rPr>
          <w:rFonts w:ascii="Times New Roman" w:eastAsia="Times New Roman" w:hAnsi="Times New Roman" w:cs="Times New Roman"/>
          <w:bCs/>
          <w:kern w:val="0"/>
          <w:sz w:val="24"/>
          <w:szCs w:val="24"/>
          <w:lang w:eastAsia="ro-MD"/>
          <w14:ligatures w14:val="none"/>
        </w:rPr>
        <w:t>, se aplică pct.10 din Regulamentul nr.111/2018.</w:t>
      </w:r>
    </w:p>
    <w:p w14:paraId="0BCC0C19" w14:textId="5F22F45D"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63</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Prin derogare de la pct.</w:t>
      </w:r>
      <w:r w:rsidRPr="00EC7B69">
        <w:rPr>
          <w:rFonts w:ascii="Times New Roman" w:eastAsia="Times New Roman" w:hAnsi="Times New Roman" w:cs="Times New Roman"/>
          <w:bCs/>
          <w:kern w:val="0"/>
          <w:sz w:val="24"/>
          <w:szCs w:val="24"/>
          <w:lang w:eastAsia="ro-MD"/>
          <w14:ligatures w14:val="none"/>
        </w:rPr>
        <w:t>61</w:t>
      </w:r>
      <w:r w:rsidR="000A6F09" w:rsidRPr="00EC7B69">
        <w:rPr>
          <w:rFonts w:ascii="Times New Roman" w:eastAsia="Times New Roman" w:hAnsi="Times New Roman" w:cs="Times New Roman"/>
          <w:bCs/>
          <w:kern w:val="0"/>
          <w:sz w:val="24"/>
          <w:szCs w:val="24"/>
          <w:lang w:eastAsia="ro-MD"/>
          <w14:ligatures w14:val="none"/>
        </w:rPr>
        <w:t xml:space="preserve"> </w:t>
      </w:r>
      <w:r w:rsidR="00622BEA" w:rsidRPr="00EC7B69">
        <w:rPr>
          <w:rFonts w:ascii="Times New Roman" w:eastAsia="Times New Roman" w:hAnsi="Times New Roman" w:cs="Times New Roman"/>
          <w:bCs/>
          <w:kern w:val="0"/>
          <w:sz w:val="24"/>
          <w:szCs w:val="24"/>
          <w:lang w:eastAsia="ro-MD"/>
          <w14:ligatures w14:val="none"/>
        </w:rPr>
        <w:t xml:space="preserve">și </w:t>
      </w:r>
      <w:r w:rsidRPr="00EC7B69">
        <w:rPr>
          <w:rFonts w:ascii="Times New Roman" w:eastAsia="Times New Roman" w:hAnsi="Times New Roman" w:cs="Times New Roman"/>
          <w:bCs/>
          <w:kern w:val="0"/>
          <w:sz w:val="24"/>
          <w:szCs w:val="24"/>
          <w:lang w:eastAsia="ro-MD"/>
          <w14:ligatures w14:val="none"/>
        </w:rPr>
        <w:t>62</w:t>
      </w:r>
      <w:r w:rsidR="00622BEA" w:rsidRPr="00EC7B69">
        <w:rPr>
          <w:rFonts w:ascii="Times New Roman" w:eastAsia="Times New Roman" w:hAnsi="Times New Roman" w:cs="Times New Roman"/>
          <w:bCs/>
          <w:kern w:val="0"/>
          <w:sz w:val="24"/>
          <w:szCs w:val="24"/>
          <w:lang w:eastAsia="ro-MD"/>
          <w14:ligatures w14:val="none"/>
        </w:rPr>
        <w:t xml:space="preserve">, băncile pot reduce cuantumul echivalent expunerii din credite al unui element </w:t>
      </w:r>
      <w:proofErr w:type="spellStart"/>
      <w:r w:rsidR="00622BEA" w:rsidRPr="00EC7B69">
        <w:rPr>
          <w:rFonts w:ascii="Times New Roman" w:eastAsia="Times New Roman" w:hAnsi="Times New Roman" w:cs="Times New Roman"/>
          <w:bCs/>
          <w:kern w:val="0"/>
          <w:sz w:val="24"/>
          <w:szCs w:val="24"/>
          <w:lang w:eastAsia="ro-MD"/>
          <w14:ligatures w14:val="none"/>
        </w:rPr>
        <w:t>extrabilanțier</w:t>
      </w:r>
      <w:proofErr w:type="spellEnd"/>
      <w:r w:rsidR="00622BEA" w:rsidRPr="00EC7B69">
        <w:rPr>
          <w:rFonts w:ascii="Times New Roman" w:eastAsia="Times New Roman" w:hAnsi="Times New Roman" w:cs="Times New Roman"/>
          <w:bCs/>
          <w:kern w:val="0"/>
          <w:sz w:val="24"/>
          <w:szCs w:val="24"/>
          <w:lang w:eastAsia="ro-MD"/>
          <w14:ligatures w14:val="none"/>
        </w:rPr>
        <w:t xml:space="preserve"> cu suma corespunzătoare a ajustărilor specifice pentru riscul de credit. Calculul este supus unui prag egal cu zero.</w:t>
      </w:r>
    </w:p>
    <w:p w14:paraId="29FD4ECF" w14:textId="7C98AA48"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64</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Prin derogare de la pct.</w:t>
      </w:r>
      <w:r w:rsidRPr="00EC7B69">
        <w:rPr>
          <w:rFonts w:ascii="Times New Roman" w:eastAsia="Times New Roman" w:hAnsi="Times New Roman" w:cs="Times New Roman"/>
          <w:bCs/>
          <w:kern w:val="0"/>
          <w:sz w:val="24"/>
          <w:szCs w:val="24"/>
          <w:lang w:eastAsia="ro-MD"/>
          <w14:ligatures w14:val="none"/>
        </w:rPr>
        <w:t>61</w:t>
      </w:r>
      <w:r w:rsidR="00622BEA" w:rsidRPr="00EC7B69">
        <w:rPr>
          <w:rFonts w:ascii="Times New Roman" w:eastAsia="Times New Roman" w:hAnsi="Times New Roman" w:cs="Times New Roman"/>
          <w:bCs/>
          <w:kern w:val="0"/>
          <w:sz w:val="24"/>
          <w:szCs w:val="24"/>
          <w:lang w:eastAsia="ro-MD"/>
          <w14:ligatures w14:val="none"/>
        </w:rPr>
        <w:t xml:space="preserve">, băncile aplică un factor de conversie de 10 % elementelor </w:t>
      </w:r>
      <w:proofErr w:type="spellStart"/>
      <w:r w:rsidR="00622BEA" w:rsidRPr="00EC7B69">
        <w:rPr>
          <w:rFonts w:ascii="Times New Roman" w:eastAsia="Times New Roman" w:hAnsi="Times New Roman" w:cs="Times New Roman"/>
          <w:bCs/>
          <w:kern w:val="0"/>
          <w:sz w:val="24"/>
          <w:szCs w:val="24"/>
          <w:lang w:eastAsia="ro-MD"/>
          <w14:ligatures w14:val="none"/>
        </w:rPr>
        <w:t>extrabilanțiere</w:t>
      </w:r>
      <w:proofErr w:type="spellEnd"/>
      <w:r w:rsidR="00622BEA" w:rsidRPr="00EC7B69">
        <w:rPr>
          <w:rFonts w:ascii="Times New Roman" w:eastAsia="Times New Roman" w:hAnsi="Times New Roman" w:cs="Times New Roman"/>
          <w:bCs/>
          <w:kern w:val="0"/>
          <w:sz w:val="24"/>
          <w:szCs w:val="24"/>
          <w:lang w:eastAsia="ro-MD"/>
          <w14:ligatures w14:val="none"/>
        </w:rPr>
        <w:t xml:space="preserve"> sub formă de angajamente revocabile necondiționat.</w:t>
      </w:r>
    </w:p>
    <w:p w14:paraId="00E64CFF" w14:textId="77777777" w:rsidR="000A6F09" w:rsidRPr="00EC7B69" w:rsidRDefault="000A6F09" w:rsidP="00622BEA">
      <w:pPr>
        <w:spacing w:after="0" w:line="240" w:lineRule="auto"/>
        <w:ind w:firstLine="708"/>
        <w:rPr>
          <w:rFonts w:ascii="Times New Roman" w:eastAsia="Times New Roman" w:hAnsi="Times New Roman" w:cs="Times New Roman"/>
          <w:bCs/>
          <w:kern w:val="0"/>
          <w:sz w:val="24"/>
          <w:szCs w:val="24"/>
          <w:lang w:eastAsia="ro-MD"/>
          <w14:ligatures w14:val="none"/>
        </w:rPr>
      </w:pPr>
    </w:p>
    <w:p w14:paraId="60E5F516" w14:textId="77777777" w:rsidR="00471A5E" w:rsidRPr="00EC7B69" w:rsidRDefault="000A6F09" w:rsidP="00B95FCB">
      <w:pPr>
        <w:spacing w:after="0" w:line="240" w:lineRule="auto"/>
        <w:ind w:firstLine="708"/>
        <w:jc w:val="center"/>
        <w:rPr>
          <w:rFonts w:ascii="Times New Roman" w:eastAsia="Times New Roman" w:hAnsi="Times New Roman" w:cs="Times New Roman"/>
          <w:b/>
          <w:bCs/>
          <w:kern w:val="0"/>
          <w:sz w:val="24"/>
          <w:szCs w:val="24"/>
          <w:lang w:eastAsia="ro-MD"/>
          <w14:ligatures w14:val="none"/>
        </w:rPr>
      </w:pPr>
      <w:r w:rsidRPr="00EC7B69">
        <w:rPr>
          <w:rFonts w:ascii="Times New Roman" w:eastAsia="Times New Roman" w:hAnsi="Times New Roman" w:cs="Times New Roman"/>
          <w:b/>
          <w:bCs/>
          <w:kern w:val="0"/>
          <w:sz w:val="24"/>
          <w:szCs w:val="24"/>
          <w:lang w:eastAsia="ro-MD"/>
          <w14:ligatures w14:val="none"/>
        </w:rPr>
        <w:t>Secțiunea 9</w:t>
      </w:r>
      <w:r w:rsidR="00471A5E" w:rsidRPr="00EC7B69">
        <w:rPr>
          <w:rFonts w:ascii="Times New Roman" w:eastAsia="Times New Roman" w:hAnsi="Times New Roman" w:cs="Times New Roman"/>
          <w:b/>
          <w:bCs/>
          <w:kern w:val="0"/>
          <w:sz w:val="24"/>
          <w:szCs w:val="24"/>
          <w:lang w:eastAsia="ro-MD"/>
          <w14:ligatures w14:val="none"/>
        </w:rPr>
        <w:t xml:space="preserve">. </w:t>
      </w:r>
      <w:r w:rsidRPr="00EC7B69">
        <w:rPr>
          <w:rFonts w:ascii="Times New Roman" w:eastAsia="Times New Roman" w:hAnsi="Times New Roman" w:cs="Times New Roman"/>
          <w:b/>
          <w:bCs/>
          <w:kern w:val="0"/>
          <w:sz w:val="24"/>
          <w:szCs w:val="24"/>
          <w:lang w:eastAsia="ro-MD"/>
          <w14:ligatures w14:val="none"/>
        </w:rPr>
        <w:t xml:space="preserve">Calculul valorii expunerii achizițiilor </w:t>
      </w:r>
    </w:p>
    <w:p w14:paraId="20CF6507" w14:textId="27B8BDA6" w:rsidR="000A6F09" w:rsidRPr="00EC7B69" w:rsidRDefault="000A6F09" w:rsidP="006361A0">
      <w:pPr>
        <w:spacing w:after="0" w:line="240" w:lineRule="auto"/>
        <w:ind w:firstLine="708"/>
        <w:jc w:val="center"/>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bCs/>
          <w:kern w:val="0"/>
          <w:sz w:val="24"/>
          <w:szCs w:val="24"/>
          <w:lang w:eastAsia="ro-MD"/>
          <w14:ligatures w14:val="none"/>
        </w:rPr>
        <w:t>sau vânzărilor standard care urmează a fi decontate</w:t>
      </w:r>
    </w:p>
    <w:p w14:paraId="6FF3D671" w14:textId="59E99971"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65</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Sumele în numerar aferente achizițiilor standard și activele financiare aferente vânzărilor standard care rămân în bilanțul contabil până la data decontării sunt tratate de bănci drept active în conformitate cu subpct.9.1.</w:t>
      </w:r>
    </w:p>
    <w:p w14:paraId="694AD5FF" w14:textId="171459BC"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66</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Băncile care, în conformitate cu cadrul contabil aplicabil, aplică principiul contabilizării la data tranzacționării pentru achizițiile și vânzările standard care urmează a fi </w:t>
      </w:r>
      <w:r w:rsidR="00622BEA" w:rsidRPr="00EC7B69">
        <w:rPr>
          <w:rFonts w:ascii="Times New Roman" w:eastAsia="Times New Roman" w:hAnsi="Times New Roman" w:cs="Times New Roman"/>
          <w:bCs/>
          <w:kern w:val="0"/>
          <w:sz w:val="24"/>
          <w:szCs w:val="24"/>
          <w:lang w:eastAsia="ro-MD"/>
          <w14:ligatures w14:val="none"/>
        </w:rPr>
        <w:lastRenderedPageBreak/>
        <w:t>decontate reiau orice compensare, permisă în conformitate cu acest cadru, între sumele de încasat în numerar pentru vânzările standard care urmează a fi decontate și sumele de plătit în numerar pentru achizițiile standard care urmează a fi decontate. După ce au reluat compensarea contabilă, băncile pot efectua compensări între sumele de încasat în numerar și sumele de plătit în numerar în cazul cărora atât vânzările standard, cât și achizițiile standard aferente sunt decontate pe baza principiului „livrare contra plată”.</w:t>
      </w:r>
    </w:p>
    <w:p w14:paraId="0B681BAA" w14:textId="17089361"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67</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Băncile care, în conformitate cu cadrul contabil aplicabil, aplică principiul contabilizării la data decontării pentru achizițiile și vânzările standard care urmează a fi decontate includ în indicatorul de măsurare a expunerii totale valoarea nominală totală a angajamentelor de plată legate de achizițiile standard.</w:t>
      </w:r>
    </w:p>
    <w:p w14:paraId="33FA0740" w14:textId="173480C7"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68</w:t>
      </w:r>
      <w:r w:rsidR="00622BEA"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Băncile pot compensa valoarea nominală totală a angajamentelor de plată legate de achizițiile standard cu valoarea nominală totală a sumelor de încasat în numerar legate de vânzările standard care urmează a fi decontate numai dacă sunt îndeplinite cumulativ următoarele condiții:</w:t>
      </w:r>
    </w:p>
    <w:p w14:paraId="19F4E876" w14:textId="1610CED3"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68.1</w:t>
      </w:r>
      <w:r w:rsidR="007D4994"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atât achizițiile standard, cât și vânzările standard sunt decontate pe baza principiului </w:t>
      </w:r>
      <w:r w:rsidR="007D4994" w:rsidRPr="00EC7B69">
        <w:rPr>
          <w:rFonts w:ascii="Times New Roman" w:eastAsia="Times New Roman" w:hAnsi="Times New Roman" w:cs="Times New Roman"/>
          <w:bCs/>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livrare contra plată</w:t>
      </w:r>
      <w:r w:rsidR="007D4994" w:rsidRPr="00EC7B69">
        <w:rPr>
          <w:rFonts w:ascii="Times New Roman" w:eastAsia="Times New Roman" w:hAnsi="Times New Roman" w:cs="Times New Roman"/>
          <w:bCs/>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w:t>
      </w:r>
    </w:p>
    <w:p w14:paraId="4E4797FA" w14:textId="601AF511" w:rsidR="00622BEA" w:rsidRPr="00EC7B69" w:rsidRDefault="00E5630D" w:rsidP="00622BEA">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68.2</w:t>
      </w:r>
      <w:r w:rsidR="007D4994" w:rsidRPr="00EC7B69">
        <w:rPr>
          <w:rFonts w:ascii="Times New Roman" w:eastAsia="Times New Roman" w:hAnsi="Times New Roman" w:cs="Times New Roman"/>
          <w:b/>
          <w:kern w:val="0"/>
          <w:sz w:val="24"/>
          <w:szCs w:val="24"/>
          <w:lang w:eastAsia="ro-MD"/>
          <w14:ligatures w14:val="none"/>
        </w:rPr>
        <w:t>.</w:t>
      </w:r>
      <w:r w:rsidR="00622BEA" w:rsidRPr="00EC7B69">
        <w:rPr>
          <w:rFonts w:ascii="Times New Roman" w:eastAsia="Times New Roman" w:hAnsi="Times New Roman" w:cs="Times New Roman"/>
          <w:bCs/>
          <w:kern w:val="0"/>
          <w:sz w:val="24"/>
          <w:szCs w:val="24"/>
          <w:lang w:eastAsia="ro-MD"/>
          <w14:ligatures w14:val="none"/>
        </w:rPr>
        <w:t xml:space="preserve"> activele financiare cumpărate și vândute care sunt asociate cu sumele de plătit și sumele de încasat în numerar sunt evaluate la valoarea justă prin profit și pierdere și incluse în portofoliul de tranzacționare al băncii.</w:t>
      </w:r>
    </w:p>
    <w:p w14:paraId="2B5D7624" w14:textId="77777777" w:rsidR="001F57B6" w:rsidRPr="00EC7B69" w:rsidRDefault="001F57B6" w:rsidP="00622BEA">
      <w:pPr>
        <w:spacing w:after="0" w:line="240" w:lineRule="auto"/>
        <w:ind w:firstLine="708"/>
        <w:rPr>
          <w:rFonts w:ascii="Times New Roman" w:eastAsia="Times New Roman" w:hAnsi="Times New Roman" w:cs="Times New Roman"/>
          <w:bCs/>
          <w:kern w:val="0"/>
          <w:sz w:val="24"/>
          <w:szCs w:val="24"/>
          <w:lang w:eastAsia="ro-MD"/>
          <w14:ligatures w14:val="none"/>
        </w:rPr>
      </w:pPr>
    </w:p>
    <w:p w14:paraId="4F3BCE6F" w14:textId="013F4BA2" w:rsidR="001F57B6" w:rsidRPr="00EC7B69" w:rsidRDefault="001F57B6" w:rsidP="0096674E">
      <w:pPr>
        <w:spacing w:after="0" w:line="240" w:lineRule="auto"/>
        <w:ind w:firstLine="708"/>
        <w:jc w:val="center"/>
        <w:rPr>
          <w:rFonts w:ascii="Times New Roman" w:eastAsia="Times New Roman" w:hAnsi="Times New Roman" w:cs="Times New Roman"/>
          <w:b/>
          <w:bCs/>
          <w:kern w:val="0"/>
          <w:sz w:val="24"/>
          <w:szCs w:val="24"/>
          <w:lang w:eastAsia="ro-MD"/>
          <w14:ligatures w14:val="none"/>
        </w:rPr>
      </w:pPr>
      <w:bookmarkStart w:id="12" w:name="_Hlk188367982"/>
      <w:r w:rsidRPr="00EC7B69">
        <w:rPr>
          <w:rFonts w:ascii="Times New Roman" w:eastAsia="Times New Roman" w:hAnsi="Times New Roman" w:cs="Times New Roman"/>
          <w:b/>
          <w:bCs/>
          <w:kern w:val="0"/>
          <w:sz w:val="24"/>
          <w:szCs w:val="24"/>
          <w:lang w:eastAsia="ro-MD"/>
          <w14:ligatures w14:val="none"/>
        </w:rPr>
        <w:t>Capitolul III</w:t>
      </w:r>
    </w:p>
    <w:p w14:paraId="389BE20D" w14:textId="446B5DA1" w:rsidR="001F57B6" w:rsidRPr="00EC7B69" w:rsidRDefault="001F57B6" w:rsidP="0096674E">
      <w:pPr>
        <w:spacing w:after="0" w:line="240" w:lineRule="auto"/>
        <w:ind w:firstLine="708"/>
        <w:jc w:val="center"/>
        <w:rPr>
          <w:rFonts w:ascii="Times New Roman" w:eastAsia="Times New Roman" w:hAnsi="Times New Roman" w:cs="Times New Roman"/>
          <w:b/>
          <w:bCs/>
          <w:kern w:val="0"/>
          <w:sz w:val="24"/>
          <w:szCs w:val="24"/>
          <w:lang w:eastAsia="ro-MD"/>
          <w14:ligatures w14:val="none"/>
        </w:rPr>
      </w:pPr>
      <w:r w:rsidRPr="00EC7B69">
        <w:rPr>
          <w:rFonts w:ascii="Times New Roman" w:eastAsia="Times New Roman" w:hAnsi="Times New Roman" w:cs="Times New Roman"/>
          <w:b/>
          <w:bCs/>
          <w:kern w:val="0"/>
          <w:sz w:val="24"/>
          <w:szCs w:val="24"/>
          <w:lang w:eastAsia="ro-MD"/>
          <w14:ligatures w14:val="none"/>
        </w:rPr>
        <w:t>CERINȚA DE RAPORTARE</w:t>
      </w:r>
      <w:bookmarkEnd w:id="12"/>
    </w:p>
    <w:p w14:paraId="598EBE9A" w14:textId="639AAAAB" w:rsidR="001F57B6" w:rsidRPr="00EC7B69" w:rsidRDefault="00E5630D" w:rsidP="001F57B6">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69</w:t>
      </w:r>
      <w:r w:rsidR="001F57B6" w:rsidRPr="00EC7B69">
        <w:rPr>
          <w:rFonts w:ascii="Times New Roman" w:eastAsia="Times New Roman" w:hAnsi="Times New Roman" w:cs="Times New Roman"/>
          <w:b/>
          <w:kern w:val="0"/>
          <w:sz w:val="24"/>
          <w:szCs w:val="24"/>
          <w:lang w:eastAsia="ro-MD"/>
          <w14:ligatures w14:val="none"/>
        </w:rPr>
        <w:t>.</w:t>
      </w:r>
      <w:r w:rsidR="001F57B6" w:rsidRPr="00EC7B69">
        <w:rPr>
          <w:rFonts w:ascii="Times New Roman" w:eastAsia="Times New Roman" w:hAnsi="Times New Roman" w:cs="Times New Roman"/>
          <w:bCs/>
          <w:kern w:val="0"/>
          <w:sz w:val="24"/>
          <w:szCs w:val="24"/>
          <w:lang w:eastAsia="ro-MD"/>
          <w14:ligatures w14:val="none"/>
        </w:rPr>
        <w:t xml:space="preserve"> Băncile raportează la BNM cu privire la indicatorul efectului de levier, astfel cum se prevede la pct.130 subpct.4) din Regulamentul nr.109/2018 și în prezentul Regulament în conformitate cu </w:t>
      </w:r>
      <w:proofErr w:type="spellStart"/>
      <w:r w:rsidR="001F57B6" w:rsidRPr="00EC7B69">
        <w:rPr>
          <w:rFonts w:ascii="Times New Roman" w:eastAsia="Times New Roman" w:hAnsi="Times New Roman" w:cs="Times New Roman"/>
          <w:bCs/>
          <w:kern w:val="0"/>
          <w:sz w:val="24"/>
          <w:szCs w:val="24"/>
          <w:lang w:eastAsia="ro-MD"/>
          <w14:ligatures w14:val="none"/>
        </w:rPr>
        <w:t>cerinţele</w:t>
      </w:r>
      <w:proofErr w:type="spellEnd"/>
      <w:r w:rsidR="001F57B6" w:rsidRPr="00EC7B69">
        <w:rPr>
          <w:rFonts w:ascii="Times New Roman" w:eastAsia="Times New Roman" w:hAnsi="Times New Roman" w:cs="Times New Roman"/>
          <w:bCs/>
          <w:kern w:val="0"/>
          <w:sz w:val="24"/>
          <w:szCs w:val="24"/>
          <w:lang w:eastAsia="ro-MD"/>
          <w14:ligatures w14:val="none"/>
        </w:rPr>
        <w:t xml:space="preserve"> stabilite prin </w:t>
      </w:r>
      <w:proofErr w:type="spellStart"/>
      <w:r w:rsidR="001F57B6" w:rsidRPr="00EC7B69">
        <w:rPr>
          <w:rFonts w:ascii="Times New Roman" w:eastAsia="Times New Roman" w:hAnsi="Times New Roman" w:cs="Times New Roman"/>
          <w:bCs/>
          <w:kern w:val="0"/>
          <w:sz w:val="24"/>
          <w:szCs w:val="24"/>
          <w:lang w:eastAsia="ro-MD"/>
          <w14:ligatures w14:val="none"/>
        </w:rPr>
        <w:t>Instrucţiunea</w:t>
      </w:r>
      <w:proofErr w:type="spellEnd"/>
      <w:r w:rsidR="001F57B6" w:rsidRPr="00EC7B69">
        <w:rPr>
          <w:rFonts w:ascii="Times New Roman" w:eastAsia="Times New Roman" w:hAnsi="Times New Roman" w:cs="Times New Roman"/>
          <w:bCs/>
          <w:kern w:val="0"/>
          <w:sz w:val="24"/>
          <w:szCs w:val="24"/>
          <w:lang w:eastAsia="ro-MD"/>
          <w14:ligatures w14:val="none"/>
        </w:rPr>
        <w:t xml:space="preserve"> cu privire la prezentarea de către bănci a rapoartelor COREP în scopuri de supraveghere, aprobată </w:t>
      </w:r>
      <w:r w:rsidR="00646C39" w:rsidRPr="00EC7B69">
        <w:rPr>
          <w:rFonts w:ascii="Times New Roman" w:eastAsia="Times New Roman" w:hAnsi="Times New Roman" w:cs="Times New Roman"/>
          <w:bCs/>
          <w:kern w:val="0"/>
          <w:sz w:val="24"/>
          <w:szCs w:val="24"/>
          <w:lang w:eastAsia="ro-MD"/>
          <w14:ligatures w14:val="none"/>
        </w:rPr>
        <w:t>prin</w:t>
      </w:r>
      <w:r w:rsidR="001F57B6" w:rsidRPr="00EC7B69">
        <w:rPr>
          <w:rFonts w:ascii="Times New Roman" w:eastAsia="Times New Roman" w:hAnsi="Times New Roman" w:cs="Times New Roman"/>
          <w:bCs/>
          <w:kern w:val="0"/>
          <w:sz w:val="24"/>
          <w:szCs w:val="24"/>
          <w:lang w:eastAsia="ro-MD"/>
          <w14:ligatures w14:val="none"/>
        </w:rPr>
        <w:t xml:space="preserve"> HCE al BNM nr.117/2018.</w:t>
      </w:r>
    </w:p>
    <w:p w14:paraId="10D80A67" w14:textId="2D2A1459" w:rsidR="001F57B6" w:rsidRDefault="00E5630D" w:rsidP="001F57B6">
      <w:pPr>
        <w:spacing w:after="0" w:line="240" w:lineRule="auto"/>
        <w:ind w:firstLine="708"/>
        <w:rPr>
          <w:rFonts w:ascii="Times New Roman" w:eastAsia="Times New Roman" w:hAnsi="Times New Roman" w:cs="Times New Roman"/>
          <w:bCs/>
          <w:kern w:val="0"/>
          <w:sz w:val="24"/>
          <w:szCs w:val="24"/>
          <w:lang w:eastAsia="ro-MD"/>
          <w14:ligatures w14:val="none"/>
        </w:rPr>
      </w:pPr>
      <w:r w:rsidRPr="00EC7B69">
        <w:rPr>
          <w:rFonts w:ascii="Times New Roman" w:eastAsia="Times New Roman" w:hAnsi="Times New Roman" w:cs="Times New Roman"/>
          <w:b/>
          <w:kern w:val="0"/>
          <w:sz w:val="24"/>
          <w:szCs w:val="24"/>
          <w:lang w:eastAsia="ro-MD"/>
          <w14:ligatures w14:val="none"/>
        </w:rPr>
        <w:t>70</w:t>
      </w:r>
      <w:r w:rsidR="00D22387" w:rsidRPr="00EC7B69">
        <w:rPr>
          <w:rFonts w:ascii="Times New Roman" w:eastAsia="Times New Roman" w:hAnsi="Times New Roman" w:cs="Times New Roman"/>
          <w:b/>
          <w:kern w:val="0"/>
          <w:sz w:val="24"/>
          <w:szCs w:val="24"/>
          <w:lang w:eastAsia="ro-MD"/>
          <w14:ligatures w14:val="none"/>
        </w:rPr>
        <w:t>.</w:t>
      </w:r>
      <w:r w:rsidR="00D22387" w:rsidRPr="00EC7B69">
        <w:rPr>
          <w:rFonts w:ascii="Times New Roman" w:eastAsia="Times New Roman" w:hAnsi="Times New Roman" w:cs="Times New Roman"/>
          <w:bCs/>
          <w:kern w:val="0"/>
          <w:sz w:val="24"/>
          <w:szCs w:val="24"/>
          <w:lang w:eastAsia="ro-MD"/>
          <w14:ligatures w14:val="none"/>
        </w:rPr>
        <w:t xml:space="preserve"> În plus față de raportarea privind indicatorul efectului de levier menționată la pct.</w:t>
      </w:r>
      <w:r w:rsidRPr="00EC7B69">
        <w:rPr>
          <w:rFonts w:ascii="Times New Roman" w:eastAsia="Times New Roman" w:hAnsi="Times New Roman" w:cs="Times New Roman"/>
          <w:bCs/>
          <w:kern w:val="0"/>
          <w:sz w:val="24"/>
          <w:szCs w:val="24"/>
          <w:lang w:eastAsia="ro-MD"/>
          <w14:ligatures w14:val="none"/>
        </w:rPr>
        <w:t>69</w:t>
      </w:r>
      <w:r w:rsidR="008D7099" w:rsidRPr="00EC7B69">
        <w:rPr>
          <w:rFonts w:ascii="Times New Roman" w:eastAsia="Times New Roman" w:hAnsi="Times New Roman" w:cs="Times New Roman"/>
          <w:bCs/>
          <w:kern w:val="0"/>
          <w:sz w:val="24"/>
          <w:szCs w:val="24"/>
          <w:lang w:eastAsia="ro-MD"/>
          <w14:ligatures w14:val="none"/>
        </w:rPr>
        <w:t xml:space="preserve"> </w:t>
      </w:r>
      <w:r w:rsidR="00D22387" w:rsidRPr="00EC7B69">
        <w:rPr>
          <w:rFonts w:ascii="Times New Roman" w:eastAsia="Times New Roman" w:hAnsi="Times New Roman" w:cs="Times New Roman"/>
          <w:bCs/>
          <w:kern w:val="0"/>
          <w:sz w:val="24"/>
          <w:szCs w:val="24"/>
          <w:lang w:eastAsia="ro-MD"/>
          <w14:ligatures w14:val="none"/>
        </w:rPr>
        <w:t xml:space="preserve">și pentru a permite BNM să monitorizeze volatilitatea indicatorului efectului de levier, în special în apropierea datelor de referință ale raportării, băncile </w:t>
      </w:r>
      <w:r w:rsidR="008D7099" w:rsidRPr="00EC7B69">
        <w:rPr>
          <w:rFonts w:ascii="Times New Roman" w:eastAsia="Times New Roman" w:hAnsi="Times New Roman" w:cs="Times New Roman"/>
          <w:bCs/>
          <w:kern w:val="0"/>
          <w:sz w:val="24"/>
          <w:szCs w:val="24"/>
          <w:lang w:eastAsia="ro-MD"/>
          <w14:ligatures w14:val="none"/>
        </w:rPr>
        <w:t xml:space="preserve">care sunt </w:t>
      </w:r>
      <w:proofErr w:type="spellStart"/>
      <w:r w:rsidR="008D7099" w:rsidRPr="00EC7B69">
        <w:rPr>
          <w:rFonts w:ascii="Times New Roman" w:eastAsia="Times New Roman" w:hAnsi="Times New Roman" w:cs="Times New Roman"/>
          <w:bCs/>
          <w:kern w:val="0"/>
          <w:sz w:val="24"/>
          <w:szCs w:val="24"/>
          <w:lang w:eastAsia="ro-MD"/>
          <w14:ligatures w14:val="none"/>
        </w:rPr>
        <w:t>societăţi</w:t>
      </w:r>
      <w:proofErr w:type="spellEnd"/>
      <w:r w:rsidR="008D7099" w:rsidRPr="00EC7B69">
        <w:rPr>
          <w:rFonts w:ascii="Times New Roman" w:eastAsia="Times New Roman" w:hAnsi="Times New Roman" w:cs="Times New Roman"/>
          <w:bCs/>
          <w:kern w:val="0"/>
          <w:sz w:val="24"/>
          <w:szCs w:val="24"/>
          <w:lang w:eastAsia="ro-MD"/>
          <w14:ligatures w14:val="none"/>
        </w:rPr>
        <w:t xml:space="preserve"> de </w:t>
      </w:r>
      <w:proofErr w:type="spellStart"/>
      <w:r w:rsidR="008D7099" w:rsidRPr="00EC7B69">
        <w:rPr>
          <w:rFonts w:ascii="Times New Roman" w:eastAsia="Times New Roman" w:hAnsi="Times New Roman" w:cs="Times New Roman"/>
          <w:bCs/>
          <w:kern w:val="0"/>
          <w:sz w:val="24"/>
          <w:szCs w:val="24"/>
          <w:lang w:eastAsia="ro-MD"/>
          <w14:ligatures w14:val="none"/>
        </w:rPr>
        <w:t>importanţă</w:t>
      </w:r>
      <w:proofErr w:type="spellEnd"/>
      <w:r w:rsidR="008D7099" w:rsidRPr="00EC7B69">
        <w:rPr>
          <w:rFonts w:ascii="Times New Roman" w:eastAsia="Times New Roman" w:hAnsi="Times New Roman" w:cs="Times New Roman"/>
          <w:bCs/>
          <w:kern w:val="0"/>
          <w:sz w:val="24"/>
          <w:szCs w:val="24"/>
          <w:lang w:eastAsia="ro-MD"/>
          <w14:ligatures w14:val="none"/>
        </w:rPr>
        <w:t xml:space="preserve"> sistemică</w:t>
      </w:r>
      <w:r w:rsidR="00D22387" w:rsidRPr="00EC7B69">
        <w:rPr>
          <w:rFonts w:ascii="Times New Roman" w:eastAsia="Times New Roman" w:hAnsi="Times New Roman" w:cs="Times New Roman"/>
          <w:bCs/>
          <w:kern w:val="0"/>
          <w:sz w:val="24"/>
          <w:szCs w:val="24"/>
          <w:lang w:eastAsia="ro-MD"/>
          <w14:ligatures w14:val="none"/>
        </w:rPr>
        <w:t xml:space="preserve"> raportează componentele specifice ale indicatorului efectului de levier BNM pe baza valorilor medii pe perioada de raportare și a datelor utilizate pentru calcularea valorilor medii respective.</w:t>
      </w:r>
    </w:p>
    <w:p w14:paraId="2BF23F6F" w14:textId="77777777" w:rsidR="0096674E" w:rsidRDefault="0096674E" w:rsidP="001F57B6">
      <w:pPr>
        <w:spacing w:after="0" w:line="240" w:lineRule="auto"/>
        <w:ind w:firstLine="708"/>
        <w:rPr>
          <w:rFonts w:ascii="Times New Roman" w:eastAsia="Times New Roman" w:hAnsi="Times New Roman" w:cs="Times New Roman"/>
          <w:bCs/>
          <w:kern w:val="0"/>
          <w:sz w:val="24"/>
          <w:szCs w:val="24"/>
          <w:lang w:eastAsia="ro-MD"/>
          <w14:ligatures w14:val="none"/>
        </w:rPr>
      </w:pPr>
    </w:p>
    <w:p w14:paraId="6F4D0744" w14:textId="7602F4B3" w:rsidR="0096674E" w:rsidRPr="0096674E" w:rsidRDefault="0096674E" w:rsidP="0096674E">
      <w:pPr>
        <w:spacing w:after="0" w:line="240" w:lineRule="auto"/>
        <w:ind w:firstLine="708"/>
        <w:rPr>
          <w:rFonts w:ascii="Times New Roman" w:eastAsia="Times New Roman" w:hAnsi="Times New Roman" w:cs="Times New Roman"/>
          <w:kern w:val="0"/>
          <w:sz w:val="24"/>
          <w:szCs w:val="24"/>
          <w:lang w:eastAsia="ro-MD"/>
          <w14:ligatures w14:val="none"/>
        </w:rPr>
      </w:pPr>
    </w:p>
    <w:sectPr w:rsidR="0096674E" w:rsidRPr="0096674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FB9C" w14:textId="77777777" w:rsidR="0037296F" w:rsidRDefault="0037296F" w:rsidP="00DE7A5A">
      <w:pPr>
        <w:spacing w:after="0" w:line="240" w:lineRule="auto"/>
      </w:pPr>
      <w:r>
        <w:separator/>
      </w:r>
    </w:p>
  </w:endnote>
  <w:endnote w:type="continuationSeparator" w:id="0">
    <w:p w14:paraId="3A2A5B0D" w14:textId="77777777" w:rsidR="0037296F" w:rsidRDefault="0037296F" w:rsidP="00DE7A5A">
      <w:pPr>
        <w:spacing w:after="0" w:line="240" w:lineRule="auto"/>
      </w:pPr>
      <w:r>
        <w:continuationSeparator/>
      </w:r>
    </w:p>
  </w:endnote>
  <w:endnote w:type="continuationNotice" w:id="1">
    <w:p w14:paraId="76915C9D" w14:textId="77777777" w:rsidR="0037296F" w:rsidRDefault="00372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F678" w14:textId="09AC0B2A" w:rsidR="00DE7A5A" w:rsidRDefault="00803B73">
    <w:pPr>
      <w:pStyle w:val="Footer"/>
    </w:pPr>
    <w:r>
      <w:rPr>
        <w:noProof/>
      </w:rPr>
      <mc:AlternateContent>
        <mc:Choice Requires="wps">
          <w:drawing>
            <wp:anchor distT="0" distB="0" distL="0" distR="0" simplePos="0" relativeHeight="251658244" behindDoc="0" locked="0" layoutInCell="1" allowOverlap="1" wp14:anchorId="2834F292" wp14:editId="61F60307">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A6210" w14:textId="1F90BF34" w:rsidR="00803B73" w:rsidRPr="00803B73" w:rsidRDefault="00803B73" w:rsidP="00803B73">
                          <w:pPr>
                            <w:spacing w:after="0"/>
                            <w:rPr>
                              <w:rFonts w:ascii="Calibri" w:eastAsia="Calibri" w:hAnsi="Calibri" w:cs="Calibri"/>
                              <w:noProof/>
                              <w:color w:val="000000"/>
                              <w:sz w:val="16"/>
                              <w:szCs w:val="16"/>
                            </w:rPr>
                          </w:pPr>
                          <w:r w:rsidRPr="00803B7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4F292"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0BFA6210" w14:textId="1F90BF34" w:rsidR="00803B73" w:rsidRPr="00803B73" w:rsidRDefault="00803B73" w:rsidP="00803B73">
                    <w:pPr>
                      <w:spacing w:after="0"/>
                      <w:rPr>
                        <w:rFonts w:ascii="Calibri" w:eastAsia="Calibri" w:hAnsi="Calibri" w:cs="Calibri"/>
                        <w:noProof/>
                        <w:color w:val="000000"/>
                        <w:sz w:val="16"/>
                        <w:szCs w:val="16"/>
                      </w:rPr>
                    </w:pPr>
                    <w:r w:rsidRPr="00803B7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512216"/>
      <w:docPartObj>
        <w:docPartGallery w:val="Page Numbers (Bottom of Page)"/>
        <w:docPartUnique/>
      </w:docPartObj>
    </w:sdtPr>
    <w:sdtEndPr>
      <w:rPr>
        <w:noProof/>
      </w:rPr>
    </w:sdtEndPr>
    <w:sdtContent>
      <w:p w14:paraId="6D028010" w14:textId="704C2603" w:rsidR="002833AD" w:rsidRDefault="002833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F83D70" w14:textId="2B476536" w:rsidR="00DE7A5A" w:rsidRDefault="00DE7A5A" w:rsidP="00DE7A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7E3C" w14:textId="6A30E5B4" w:rsidR="00DE7A5A" w:rsidRDefault="00803B73">
    <w:pPr>
      <w:pStyle w:val="Footer"/>
    </w:pPr>
    <w:r>
      <w:rPr>
        <w:noProof/>
      </w:rPr>
      <mc:AlternateContent>
        <mc:Choice Requires="wps">
          <w:drawing>
            <wp:anchor distT="0" distB="0" distL="0" distR="0" simplePos="0" relativeHeight="251658243" behindDoc="0" locked="0" layoutInCell="1" allowOverlap="1" wp14:anchorId="70E924AC" wp14:editId="4E054D46">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FF06B" w14:textId="60773088" w:rsidR="00803B73" w:rsidRPr="00803B73" w:rsidRDefault="00803B73" w:rsidP="00803B73">
                          <w:pPr>
                            <w:spacing w:after="0"/>
                            <w:rPr>
                              <w:rFonts w:ascii="Calibri" w:eastAsia="Calibri" w:hAnsi="Calibri" w:cs="Calibri"/>
                              <w:noProof/>
                              <w:color w:val="000000"/>
                              <w:sz w:val="16"/>
                              <w:szCs w:val="16"/>
                            </w:rPr>
                          </w:pPr>
                          <w:r w:rsidRPr="00803B7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E924AC"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6ABFF06B" w14:textId="60773088" w:rsidR="00803B73" w:rsidRPr="00803B73" w:rsidRDefault="00803B73" w:rsidP="00803B73">
                    <w:pPr>
                      <w:spacing w:after="0"/>
                      <w:rPr>
                        <w:rFonts w:ascii="Calibri" w:eastAsia="Calibri" w:hAnsi="Calibri" w:cs="Calibri"/>
                        <w:noProof/>
                        <w:color w:val="000000"/>
                        <w:sz w:val="16"/>
                        <w:szCs w:val="16"/>
                      </w:rPr>
                    </w:pPr>
                    <w:r w:rsidRPr="00803B73">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C931" w14:textId="77777777" w:rsidR="0037296F" w:rsidRDefault="0037296F" w:rsidP="00DE7A5A">
      <w:pPr>
        <w:spacing w:after="0" w:line="240" w:lineRule="auto"/>
      </w:pPr>
      <w:r>
        <w:separator/>
      </w:r>
    </w:p>
  </w:footnote>
  <w:footnote w:type="continuationSeparator" w:id="0">
    <w:p w14:paraId="310B2565" w14:textId="77777777" w:rsidR="0037296F" w:rsidRDefault="0037296F" w:rsidP="00DE7A5A">
      <w:pPr>
        <w:spacing w:after="0" w:line="240" w:lineRule="auto"/>
      </w:pPr>
      <w:r>
        <w:continuationSeparator/>
      </w:r>
    </w:p>
  </w:footnote>
  <w:footnote w:type="continuationNotice" w:id="1">
    <w:p w14:paraId="6F04B745" w14:textId="77777777" w:rsidR="0037296F" w:rsidRDefault="00372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3A06" w14:textId="1DF61FC3" w:rsidR="00DE7A5A" w:rsidRDefault="00803B73">
    <w:pPr>
      <w:pStyle w:val="Header"/>
    </w:pPr>
    <w:r>
      <w:rPr>
        <w:noProof/>
      </w:rPr>
      <mc:AlternateContent>
        <mc:Choice Requires="wps">
          <w:drawing>
            <wp:anchor distT="0" distB="0" distL="0" distR="0" simplePos="0" relativeHeight="251658241" behindDoc="0" locked="0" layoutInCell="1" allowOverlap="1" wp14:anchorId="062D3E0B" wp14:editId="3AE44650">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DD0006" w14:textId="1A56D6D6" w:rsidR="00803B73" w:rsidRPr="00803B73" w:rsidRDefault="00803B73" w:rsidP="00803B73">
                          <w:pPr>
                            <w:spacing w:after="0"/>
                            <w:rPr>
                              <w:rFonts w:ascii="Calibri" w:eastAsia="Calibri" w:hAnsi="Calibri" w:cs="Calibri"/>
                              <w:noProof/>
                              <w:color w:val="000000"/>
                              <w:sz w:val="24"/>
                              <w:szCs w:val="24"/>
                            </w:rPr>
                          </w:pPr>
                          <w:r w:rsidRPr="00803B73">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2D3E0B"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55DD0006" w14:textId="1A56D6D6" w:rsidR="00803B73" w:rsidRPr="00803B73" w:rsidRDefault="00803B73" w:rsidP="00803B73">
                    <w:pPr>
                      <w:spacing w:after="0"/>
                      <w:rPr>
                        <w:rFonts w:ascii="Calibri" w:eastAsia="Calibri" w:hAnsi="Calibri" w:cs="Calibri"/>
                        <w:noProof/>
                        <w:color w:val="000000"/>
                        <w:sz w:val="24"/>
                        <w:szCs w:val="24"/>
                      </w:rPr>
                    </w:pPr>
                    <w:r w:rsidRPr="00803B73">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B747" w14:textId="511FB51A" w:rsidR="00DE7A5A" w:rsidRDefault="00DE7A5A" w:rsidP="00DE7A5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1549" w14:textId="7C6F7FDC" w:rsidR="00DE7A5A" w:rsidRDefault="00803B73">
    <w:pPr>
      <w:pStyle w:val="Header"/>
    </w:pPr>
    <w:r>
      <w:rPr>
        <w:noProof/>
      </w:rPr>
      <mc:AlternateContent>
        <mc:Choice Requires="wps">
          <w:drawing>
            <wp:anchor distT="0" distB="0" distL="0" distR="0" simplePos="0" relativeHeight="251658240" behindDoc="0" locked="0" layoutInCell="1" allowOverlap="1" wp14:anchorId="5C89173A" wp14:editId="013A2E46">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1E292" w14:textId="74CDE4D6" w:rsidR="00803B73" w:rsidRPr="00803B73" w:rsidRDefault="00803B73" w:rsidP="00803B73">
                          <w:pPr>
                            <w:spacing w:after="0"/>
                            <w:rPr>
                              <w:rFonts w:ascii="Calibri" w:eastAsia="Calibri" w:hAnsi="Calibri" w:cs="Calibri"/>
                              <w:noProof/>
                              <w:color w:val="000000"/>
                              <w:sz w:val="24"/>
                              <w:szCs w:val="24"/>
                            </w:rPr>
                          </w:pPr>
                          <w:r w:rsidRPr="00803B73">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89173A"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6031E292" w14:textId="74CDE4D6" w:rsidR="00803B73" w:rsidRPr="00803B73" w:rsidRDefault="00803B73" w:rsidP="00803B73">
                    <w:pPr>
                      <w:spacing w:after="0"/>
                      <w:rPr>
                        <w:rFonts w:ascii="Calibri" w:eastAsia="Calibri" w:hAnsi="Calibri" w:cs="Calibri"/>
                        <w:noProof/>
                        <w:color w:val="000000"/>
                        <w:sz w:val="24"/>
                        <w:szCs w:val="24"/>
                      </w:rPr>
                    </w:pPr>
                    <w:r w:rsidRPr="00803B73">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114"/>
    <w:multiLevelType w:val="hybridMultilevel"/>
    <w:tmpl w:val="99723F86"/>
    <w:lvl w:ilvl="0" w:tplc="4690834E">
      <w:start w:val="1"/>
      <w:numFmt w:val="decimal"/>
      <w:lvlText w:val="%1."/>
      <w:lvlJc w:val="left"/>
      <w:pPr>
        <w:ind w:left="720" w:hanging="360"/>
      </w:pPr>
    </w:lvl>
    <w:lvl w:ilvl="1" w:tplc="EC5C199C">
      <w:start w:val="1"/>
      <w:numFmt w:val="decimal"/>
      <w:lvlText w:val="%2."/>
      <w:lvlJc w:val="left"/>
      <w:pPr>
        <w:ind w:left="720" w:hanging="360"/>
      </w:pPr>
    </w:lvl>
    <w:lvl w:ilvl="2" w:tplc="F3DE1494">
      <w:start w:val="1"/>
      <w:numFmt w:val="decimal"/>
      <w:lvlText w:val="%3."/>
      <w:lvlJc w:val="left"/>
      <w:pPr>
        <w:ind w:left="720" w:hanging="360"/>
      </w:pPr>
    </w:lvl>
    <w:lvl w:ilvl="3" w:tplc="F5B6DBE8">
      <w:start w:val="1"/>
      <w:numFmt w:val="decimal"/>
      <w:lvlText w:val="%4."/>
      <w:lvlJc w:val="left"/>
      <w:pPr>
        <w:ind w:left="720" w:hanging="360"/>
      </w:pPr>
    </w:lvl>
    <w:lvl w:ilvl="4" w:tplc="E2C8C86A">
      <w:start w:val="1"/>
      <w:numFmt w:val="decimal"/>
      <w:lvlText w:val="%5."/>
      <w:lvlJc w:val="left"/>
      <w:pPr>
        <w:ind w:left="720" w:hanging="360"/>
      </w:pPr>
    </w:lvl>
    <w:lvl w:ilvl="5" w:tplc="1AE884CE">
      <w:start w:val="1"/>
      <w:numFmt w:val="decimal"/>
      <w:lvlText w:val="%6."/>
      <w:lvlJc w:val="left"/>
      <w:pPr>
        <w:ind w:left="720" w:hanging="360"/>
      </w:pPr>
    </w:lvl>
    <w:lvl w:ilvl="6" w:tplc="5662730C">
      <w:start w:val="1"/>
      <w:numFmt w:val="decimal"/>
      <w:lvlText w:val="%7."/>
      <w:lvlJc w:val="left"/>
      <w:pPr>
        <w:ind w:left="720" w:hanging="360"/>
      </w:pPr>
    </w:lvl>
    <w:lvl w:ilvl="7" w:tplc="05CA6CE0">
      <w:start w:val="1"/>
      <w:numFmt w:val="decimal"/>
      <w:lvlText w:val="%8."/>
      <w:lvlJc w:val="left"/>
      <w:pPr>
        <w:ind w:left="720" w:hanging="360"/>
      </w:pPr>
    </w:lvl>
    <w:lvl w:ilvl="8" w:tplc="633EA630">
      <w:start w:val="1"/>
      <w:numFmt w:val="decimal"/>
      <w:lvlText w:val="%9."/>
      <w:lvlJc w:val="left"/>
      <w:pPr>
        <w:ind w:left="720" w:hanging="360"/>
      </w:pPr>
    </w:lvl>
  </w:abstractNum>
  <w:abstractNum w:abstractNumId="1" w15:restartNumberingAfterBreak="0">
    <w:nsid w:val="10EC6DA2"/>
    <w:multiLevelType w:val="hybridMultilevel"/>
    <w:tmpl w:val="4BC6802A"/>
    <w:lvl w:ilvl="0" w:tplc="30F8FDFA">
      <w:start w:val="1"/>
      <w:numFmt w:val="decimal"/>
      <w:lvlText w:val="%1."/>
      <w:lvlJc w:val="left"/>
      <w:pPr>
        <w:ind w:left="1020" w:hanging="360"/>
      </w:pPr>
    </w:lvl>
    <w:lvl w:ilvl="1" w:tplc="086A49DA">
      <w:start w:val="1"/>
      <w:numFmt w:val="decimal"/>
      <w:lvlText w:val="%2."/>
      <w:lvlJc w:val="left"/>
      <w:pPr>
        <w:ind w:left="1020" w:hanging="360"/>
      </w:pPr>
    </w:lvl>
    <w:lvl w:ilvl="2" w:tplc="835CD048">
      <w:start w:val="1"/>
      <w:numFmt w:val="decimal"/>
      <w:lvlText w:val="%3."/>
      <w:lvlJc w:val="left"/>
      <w:pPr>
        <w:ind w:left="1020" w:hanging="360"/>
      </w:pPr>
    </w:lvl>
    <w:lvl w:ilvl="3" w:tplc="EF120442">
      <w:start w:val="1"/>
      <w:numFmt w:val="decimal"/>
      <w:lvlText w:val="%4."/>
      <w:lvlJc w:val="left"/>
      <w:pPr>
        <w:ind w:left="1020" w:hanging="360"/>
      </w:pPr>
    </w:lvl>
    <w:lvl w:ilvl="4" w:tplc="C1DED6C6">
      <w:start w:val="1"/>
      <w:numFmt w:val="decimal"/>
      <w:lvlText w:val="%5."/>
      <w:lvlJc w:val="left"/>
      <w:pPr>
        <w:ind w:left="1020" w:hanging="360"/>
      </w:pPr>
    </w:lvl>
    <w:lvl w:ilvl="5" w:tplc="18A28278">
      <w:start w:val="1"/>
      <w:numFmt w:val="decimal"/>
      <w:lvlText w:val="%6."/>
      <w:lvlJc w:val="left"/>
      <w:pPr>
        <w:ind w:left="1020" w:hanging="360"/>
      </w:pPr>
    </w:lvl>
    <w:lvl w:ilvl="6" w:tplc="BC94FA1A">
      <w:start w:val="1"/>
      <w:numFmt w:val="decimal"/>
      <w:lvlText w:val="%7."/>
      <w:lvlJc w:val="left"/>
      <w:pPr>
        <w:ind w:left="1020" w:hanging="360"/>
      </w:pPr>
    </w:lvl>
    <w:lvl w:ilvl="7" w:tplc="7A92CB8E">
      <w:start w:val="1"/>
      <w:numFmt w:val="decimal"/>
      <w:lvlText w:val="%8."/>
      <w:lvlJc w:val="left"/>
      <w:pPr>
        <w:ind w:left="1020" w:hanging="360"/>
      </w:pPr>
    </w:lvl>
    <w:lvl w:ilvl="8" w:tplc="A2E81D4A">
      <w:start w:val="1"/>
      <w:numFmt w:val="decimal"/>
      <w:lvlText w:val="%9."/>
      <w:lvlJc w:val="left"/>
      <w:pPr>
        <w:ind w:left="1020" w:hanging="360"/>
      </w:pPr>
    </w:lvl>
  </w:abstractNum>
  <w:abstractNum w:abstractNumId="2" w15:restartNumberingAfterBreak="0">
    <w:nsid w:val="17B52C3F"/>
    <w:multiLevelType w:val="hybridMultilevel"/>
    <w:tmpl w:val="42AE902A"/>
    <w:lvl w:ilvl="0" w:tplc="30360986">
      <w:start w:val="1"/>
      <w:numFmt w:val="decimal"/>
      <w:lvlText w:val="%1."/>
      <w:lvlJc w:val="left"/>
      <w:pPr>
        <w:ind w:left="1020" w:hanging="360"/>
      </w:pPr>
    </w:lvl>
    <w:lvl w:ilvl="1" w:tplc="D0DC3FC4">
      <w:start w:val="1"/>
      <w:numFmt w:val="decimal"/>
      <w:lvlText w:val="%2."/>
      <w:lvlJc w:val="left"/>
      <w:pPr>
        <w:ind w:left="1020" w:hanging="360"/>
      </w:pPr>
    </w:lvl>
    <w:lvl w:ilvl="2" w:tplc="D0C4A364">
      <w:start w:val="1"/>
      <w:numFmt w:val="decimal"/>
      <w:lvlText w:val="%3."/>
      <w:lvlJc w:val="left"/>
      <w:pPr>
        <w:ind w:left="1020" w:hanging="360"/>
      </w:pPr>
    </w:lvl>
    <w:lvl w:ilvl="3" w:tplc="BC64E0DC">
      <w:start w:val="1"/>
      <w:numFmt w:val="decimal"/>
      <w:lvlText w:val="%4."/>
      <w:lvlJc w:val="left"/>
      <w:pPr>
        <w:ind w:left="1020" w:hanging="360"/>
      </w:pPr>
    </w:lvl>
    <w:lvl w:ilvl="4" w:tplc="05444A40">
      <w:start w:val="1"/>
      <w:numFmt w:val="decimal"/>
      <w:lvlText w:val="%5."/>
      <w:lvlJc w:val="left"/>
      <w:pPr>
        <w:ind w:left="1020" w:hanging="360"/>
      </w:pPr>
    </w:lvl>
    <w:lvl w:ilvl="5" w:tplc="DBF851B6">
      <w:start w:val="1"/>
      <w:numFmt w:val="decimal"/>
      <w:lvlText w:val="%6."/>
      <w:lvlJc w:val="left"/>
      <w:pPr>
        <w:ind w:left="1020" w:hanging="360"/>
      </w:pPr>
    </w:lvl>
    <w:lvl w:ilvl="6" w:tplc="1F18497A">
      <w:start w:val="1"/>
      <w:numFmt w:val="decimal"/>
      <w:lvlText w:val="%7."/>
      <w:lvlJc w:val="left"/>
      <w:pPr>
        <w:ind w:left="1020" w:hanging="360"/>
      </w:pPr>
    </w:lvl>
    <w:lvl w:ilvl="7" w:tplc="483EDE3E">
      <w:start w:val="1"/>
      <w:numFmt w:val="decimal"/>
      <w:lvlText w:val="%8."/>
      <w:lvlJc w:val="left"/>
      <w:pPr>
        <w:ind w:left="1020" w:hanging="360"/>
      </w:pPr>
    </w:lvl>
    <w:lvl w:ilvl="8" w:tplc="B59CB8DA">
      <w:start w:val="1"/>
      <w:numFmt w:val="decimal"/>
      <w:lvlText w:val="%9."/>
      <w:lvlJc w:val="left"/>
      <w:pPr>
        <w:ind w:left="1020" w:hanging="360"/>
      </w:pPr>
    </w:lvl>
  </w:abstractNum>
  <w:abstractNum w:abstractNumId="3" w15:restartNumberingAfterBreak="0">
    <w:nsid w:val="1AD35591"/>
    <w:multiLevelType w:val="multilevel"/>
    <w:tmpl w:val="FE943D6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BC467D8"/>
    <w:multiLevelType w:val="hybridMultilevel"/>
    <w:tmpl w:val="2466B2DC"/>
    <w:lvl w:ilvl="0" w:tplc="40627658">
      <w:start w:val="1"/>
      <w:numFmt w:val="decimal"/>
      <w:lvlText w:val="%1."/>
      <w:lvlJc w:val="left"/>
      <w:pPr>
        <w:ind w:left="1020" w:hanging="360"/>
      </w:pPr>
    </w:lvl>
    <w:lvl w:ilvl="1" w:tplc="8D347CA8">
      <w:start w:val="1"/>
      <w:numFmt w:val="decimal"/>
      <w:lvlText w:val="%2."/>
      <w:lvlJc w:val="left"/>
      <w:pPr>
        <w:ind w:left="1020" w:hanging="360"/>
      </w:pPr>
    </w:lvl>
    <w:lvl w:ilvl="2" w:tplc="AE1C1D16">
      <w:start w:val="1"/>
      <w:numFmt w:val="decimal"/>
      <w:lvlText w:val="%3."/>
      <w:lvlJc w:val="left"/>
      <w:pPr>
        <w:ind w:left="1020" w:hanging="360"/>
      </w:pPr>
    </w:lvl>
    <w:lvl w:ilvl="3" w:tplc="58B8F1B4">
      <w:start w:val="1"/>
      <w:numFmt w:val="decimal"/>
      <w:lvlText w:val="%4."/>
      <w:lvlJc w:val="left"/>
      <w:pPr>
        <w:ind w:left="1020" w:hanging="360"/>
      </w:pPr>
    </w:lvl>
    <w:lvl w:ilvl="4" w:tplc="1E6C660A">
      <w:start w:val="1"/>
      <w:numFmt w:val="decimal"/>
      <w:lvlText w:val="%5."/>
      <w:lvlJc w:val="left"/>
      <w:pPr>
        <w:ind w:left="1020" w:hanging="360"/>
      </w:pPr>
    </w:lvl>
    <w:lvl w:ilvl="5" w:tplc="F6721E20">
      <w:start w:val="1"/>
      <w:numFmt w:val="decimal"/>
      <w:lvlText w:val="%6."/>
      <w:lvlJc w:val="left"/>
      <w:pPr>
        <w:ind w:left="1020" w:hanging="360"/>
      </w:pPr>
    </w:lvl>
    <w:lvl w:ilvl="6" w:tplc="1BD2A29A">
      <w:start w:val="1"/>
      <w:numFmt w:val="decimal"/>
      <w:lvlText w:val="%7."/>
      <w:lvlJc w:val="left"/>
      <w:pPr>
        <w:ind w:left="1020" w:hanging="360"/>
      </w:pPr>
    </w:lvl>
    <w:lvl w:ilvl="7" w:tplc="9DF09C54">
      <w:start w:val="1"/>
      <w:numFmt w:val="decimal"/>
      <w:lvlText w:val="%8."/>
      <w:lvlJc w:val="left"/>
      <w:pPr>
        <w:ind w:left="1020" w:hanging="360"/>
      </w:pPr>
    </w:lvl>
    <w:lvl w:ilvl="8" w:tplc="B8F05712">
      <w:start w:val="1"/>
      <w:numFmt w:val="decimal"/>
      <w:lvlText w:val="%9."/>
      <w:lvlJc w:val="left"/>
      <w:pPr>
        <w:ind w:left="1020" w:hanging="360"/>
      </w:pPr>
    </w:lvl>
  </w:abstractNum>
  <w:abstractNum w:abstractNumId="5" w15:restartNumberingAfterBreak="0">
    <w:nsid w:val="26DD2146"/>
    <w:multiLevelType w:val="hybridMultilevel"/>
    <w:tmpl w:val="6C58F61C"/>
    <w:lvl w:ilvl="0" w:tplc="50BEFAE0">
      <w:start w:val="1"/>
      <w:numFmt w:val="bullet"/>
      <w:lvlText w:val=""/>
      <w:lvlJc w:val="left"/>
      <w:pPr>
        <w:ind w:left="1080" w:hanging="360"/>
      </w:pPr>
      <w:rPr>
        <w:rFonts w:ascii="Symbol" w:hAnsi="Symbol"/>
      </w:rPr>
    </w:lvl>
    <w:lvl w:ilvl="1" w:tplc="014C12BA">
      <w:start w:val="1"/>
      <w:numFmt w:val="bullet"/>
      <w:lvlText w:val=""/>
      <w:lvlJc w:val="left"/>
      <w:pPr>
        <w:ind w:left="1080" w:hanging="360"/>
      </w:pPr>
      <w:rPr>
        <w:rFonts w:ascii="Symbol" w:hAnsi="Symbol"/>
      </w:rPr>
    </w:lvl>
    <w:lvl w:ilvl="2" w:tplc="BB02EAEE">
      <w:start w:val="1"/>
      <w:numFmt w:val="bullet"/>
      <w:lvlText w:val=""/>
      <w:lvlJc w:val="left"/>
      <w:pPr>
        <w:ind w:left="1080" w:hanging="360"/>
      </w:pPr>
      <w:rPr>
        <w:rFonts w:ascii="Symbol" w:hAnsi="Symbol"/>
      </w:rPr>
    </w:lvl>
    <w:lvl w:ilvl="3" w:tplc="465CA922">
      <w:start w:val="1"/>
      <w:numFmt w:val="bullet"/>
      <w:lvlText w:val=""/>
      <w:lvlJc w:val="left"/>
      <w:pPr>
        <w:ind w:left="1080" w:hanging="360"/>
      </w:pPr>
      <w:rPr>
        <w:rFonts w:ascii="Symbol" w:hAnsi="Symbol"/>
      </w:rPr>
    </w:lvl>
    <w:lvl w:ilvl="4" w:tplc="15DAD33A">
      <w:start w:val="1"/>
      <w:numFmt w:val="bullet"/>
      <w:lvlText w:val=""/>
      <w:lvlJc w:val="left"/>
      <w:pPr>
        <w:ind w:left="1080" w:hanging="360"/>
      </w:pPr>
      <w:rPr>
        <w:rFonts w:ascii="Symbol" w:hAnsi="Symbol"/>
      </w:rPr>
    </w:lvl>
    <w:lvl w:ilvl="5" w:tplc="01BA8050">
      <w:start w:val="1"/>
      <w:numFmt w:val="bullet"/>
      <w:lvlText w:val=""/>
      <w:lvlJc w:val="left"/>
      <w:pPr>
        <w:ind w:left="1080" w:hanging="360"/>
      </w:pPr>
      <w:rPr>
        <w:rFonts w:ascii="Symbol" w:hAnsi="Symbol"/>
      </w:rPr>
    </w:lvl>
    <w:lvl w:ilvl="6" w:tplc="2506D734">
      <w:start w:val="1"/>
      <w:numFmt w:val="bullet"/>
      <w:lvlText w:val=""/>
      <w:lvlJc w:val="left"/>
      <w:pPr>
        <w:ind w:left="1080" w:hanging="360"/>
      </w:pPr>
      <w:rPr>
        <w:rFonts w:ascii="Symbol" w:hAnsi="Symbol"/>
      </w:rPr>
    </w:lvl>
    <w:lvl w:ilvl="7" w:tplc="8C4CB670">
      <w:start w:val="1"/>
      <w:numFmt w:val="bullet"/>
      <w:lvlText w:val=""/>
      <w:lvlJc w:val="left"/>
      <w:pPr>
        <w:ind w:left="1080" w:hanging="360"/>
      </w:pPr>
      <w:rPr>
        <w:rFonts w:ascii="Symbol" w:hAnsi="Symbol"/>
      </w:rPr>
    </w:lvl>
    <w:lvl w:ilvl="8" w:tplc="7AB637FE">
      <w:start w:val="1"/>
      <w:numFmt w:val="bullet"/>
      <w:lvlText w:val=""/>
      <w:lvlJc w:val="left"/>
      <w:pPr>
        <w:ind w:left="1080" w:hanging="360"/>
      </w:pPr>
      <w:rPr>
        <w:rFonts w:ascii="Symbol" w:hAnsi="Symbol"/>
      </w:rPr>
    </w:lvl>
  </w:abstractNum>
  <w:abstractNum w:abstractNumId="6" w15:restartNumberingAfterBreak="0">
    <w:nsid w:val="2E4D6ED7"/>
    <w:multiLevelType w:val="hybridMultilevel"/>
    <w:tmpl w:val="EB24819A"/>
    <w:lvl w:ilvl="0" w:tplc="86F018E8">
      <w:start w:val="1"/>
      <w:numFmt w:val="decimal"/>
      <w:lvlText w:val="%1."/>
      <w:lvlJc w:val="left"/>
      <w:pPr>
        <w:ind w:left="1020" w:hanging="360"/>
      </w:pPr>
    </w:lvl>
    <w:lvl w:ilvl="1" w:tplc="E130985C">
      <w:start w:val="1"/>
      <w:numFmt w:val="decimal"/>
      <w:lvlText w:val="%2."/>
      <w:lvlJc w:val="left"/>
      <w:pPr>
        <w:ind w:left="1020" w:hanging="360"/>
      </w:pPr>
    </w:lvl>
    <w:lvl w:ilvl="2" w:tplc="AFEA58A8">
      <w:start w:val="1"/>
      <w:numFmt w:val="decimal"/>
      <w:lvlText w:val="%3."/>
      <w:lvlJc w:val="left"/>
      <w:pPr>
        <w:ind w:left="1020" w:hanging="360"/>
      </w:pPr>
    </w:lvl>
    <w:lvl w:ilvl="3" w:tplc="8F2AB908">
      <w:start w:val="1"/>
      <w:numFmt w:val="decimal"/>
      <w:lvlText w:val="%4."/>
      <w:lvlJc w:val="left"/>
      <w:pPr>
        <w:ind w:left="1020" w:hanging="360"/>
      </w:pPr>
    </w:lvl>
    <w:lvl w:ilvl="4" w:tplc="F93AF0C2">
      <w:start w:val="1"/>
      <w:numFmt w:val="decimal"/>
      <w:lvlText w:val="%5."/>
      <w:lvlJc w:val="left"/>
      <w:pPr>
        <w:ind w:left="1020" w:hanging="360"/>
      </w:pPr>
    </w:lvl>
    <w:lvl w:ilvl="5" w:tplc="EF66E0E2">
      <w:start w:val="1"/>
      <w:numFmt w:val="decimal"/>
      <w:lvlText w:val="%6."/>
      <w:lvlJc w:val="left"/>
      <w:pPr>
        <w:ind w:left="1020" w:hanging="360"/>
      </w:pPr>
    </w:lvl>
    <w:lvl w:ilvl="6" w:tplc="D34CA1CA">
      <w:start w:val="1"/>
      <w:numFmt w:val="decimal"/>
      <w:lvlText w:val="%7."/>
      <w:lvlJc w:val="left"/>
      <w:pPr>
        <w:ind w:left="1020" w:hanging="360"/>
      </w:pPr>
    </w:lvl>
    <w:lvl w:ilvl="7" w:tplc="4DF87D68">
      <w:start w:val="1"/>
      <w:numFmt w:val="decimal"/>
      <w:lvlText w:val="%8."/>
      <w:lvlJc w:val="left"/>
      <w:pPr>
        <w:ind w:left="1020" w:hanging="360"/>
      </w:pPr>
    </w:lvl>
    <w:lvl w:ilvl="8" w:tplc="61907078">
      <w:start w:val="1"/>
      <w:numFmt w:val="decimal"/>
      <w:lvlText w:val="%9."/>
      <w:lvlJc w:val="left"/>
      <w:pPr>
        <w:ind w:left="1020" w:hanging="360"/>
      </w:pPr>
    </w:lvl>
  </w:abstractNum>
  <w:abstractNum w:abstractNumId="7" w15:restartNumberingAfterBreak="0">
    <w:nsid w:val="3064244C"/>
    <w:multiLevelType w:val="hybridMultilevel"/>
    <w:tmpl w:val="6B46D556"/>
    <w:lvl w:ilvl="0" w:tplc="CABC0CC6">
      <w:start w:val="1"/>
      <w:numFmt w:val="decimal"/>
      <w:lvlText w:val="%1."/>
      <w:lvlJc w:val="left"/>
      <w:pPr>
        <w:ind w:left="1020" w:hanging="360"/>
      </w:pPr>
    </w:lvl>
    <w:lvl w:ilvl="1" w:tplc="7706842A">
      <w:start w:val="1"/>
      <w:numFmt w:val="decimal"/>
      <w:lvlText w:val="%2."/>
      <w:lvlJc w:val="left"/>
      <w:pPr>
        <w:ind w:left="1020" w:hanging="360"/>
      </w:pPr>
    </w:lvl>
    <w:lvl w:ilvl="2" w:tplc="E5EA0702">
      <w:start w:val="1"/>
      <w:numFmt w:val="decimal"/>
      <w:lvlText w:val="%3."/>
      <w:lvlJc w:val="left"/>
      <w:pPr>
        <w:ind w:left="1020" w:hanging="360"/>
      </w:pPr>
    </w:lvl>
    <w:lvl w:ilvl="3" w:tplc="461E4C86">
      <w:start w:val="1"/>
      <w:numFmt w:val="decimal"/>
      <w:lvlText w:val="%4."/>
      <w:lvlJc w:val="left"/>
      <w:pPr>
        <w:ind w:left="1020" w:hanging="360"/>
      </w:pPr>
    </w:lvl>
    <w:lvl w:ilvl="4" w:tplc="04209560">
      <w:start w:val="1"/>
      <w:numFmt w:val="decimal"/>
      <w:lvlText w:val="%5."/>
      <w:lvlJc w:val="left"/>
      <w:pPr>
        <w:ind w:left="1020" w:hanging="360"/>
      </w:pPr>
    </w:lvl>
    <w:lvl w:ilvl="5" w:tplc="1EAAA66A">
      <w:start w:val="1"/>
      <w:numFmt w:val="decimal"/>
      <w:lvlText w:val="%6."/>
      <w:lvlJc w:val="left"/>
      <w:pPr>
        <w:ind w:left="1020" w:hanging="360"/>
      </w:pPr>
    </w:lvl>
    <w:lvl w:ilvl="6" w:tplc="9C82BE76">
      <w:start w:val="1"/>
      <w:numFmt w:val="decimal"/>
      <w:lvlText w:val="%7."/>
      <w:lvlJc w:val="left"/>
      <w:pPr>
        <w:ind w:left="1020" w:hanging="360"/>
      </w:pPr>
    </w:lvl>
    <w:lvl w:ilvl="7" w:tplc="6A662368">
      <w:start w:val="1"/>
      <w:numFmt w:val="decimal"/>
      <w:lvlText w:val="%8."/>
      <w:lvlJc w:val="left"/>
      <w:pPr>
        <w:ind w:left="1020" w:hanging="360"/>
      </w:pPr>
    </w:lvl>
    <w:lvl w:ilvl="8" w:tplc="BD028EEC">
      <w:start w:val="1"/>
      <w:numFmt w:val="decimal"/>
      <w:lvlText w:val="%9."/>
      <w:lvlJc w:val="left"/>
      <w:pPr>
        <w:ind w:left="1020" w:hanging="360"/>
      </w:pPr>
    </w:lvl>
  </w:abstractNum>
  <w:abstractNum w:abstractNumId="8" w15:restartNumberingAfterBreak="0">
    <w:nsid w:val="32C912CC"/>
    <w:multiLevelType w:val="hybridMultilevel"/>
    <w:tmpl w:val="9034C3A6"/>
    <w:lvl w:ilvl="0" w:tplc="3B6ACCB4">
      <w:start w:val="1"/>
      <w:numFmt w:val="bullet"/>
      <w:lvlText w:val=""/>
      <w:lvlJc w:val="left"/>
      <w:pPr>
        <w:ind w:left="720" w:hanging="360"/>
      </w:pPr>
      <w:rPr>
        <w:rFonts w:ascii="Symbol" w:hAnsi="Symbol"/>
      </w:rPr>
    </w:lvl>
    <w:lvl w:ilvl="1" w:tplc="B49C4AFC">
      <w:start w:val="1"/>
      <w:numFmt w:val="bullet"/>
      <w:lvlText w:val=""/>
      <w:lvlJc w:val="left"/>
      <w:pPr>
        <w:ind w:left="720" w:hanging="360"/>
      </w:pPr>
      <w:rPr>
        <w:rFonts w:ascii="Symbol" w:hAnsi="Symbol"/>
      </w:rPr>
    </w:lvl>
    <w:lvl w:ilvl="2" w:tplc="0EC63E84">
      <w:start w:val="1"/>
      <w:numFmt w:val="bullet"/>
      <w:lvlText w:val=""/>
      <w:lvlJc w:val="left"/>
      <w:pPr>
        <w:ind w:left="720" w:hanging="360"/>
      </w:pPr>
      <w:rPr>
        <w:rFonts w:ascii="Symbol" w:hAnsi="Symbol"/>
      </w:rPr>
    </w:lvl>
    <w:lvl w:ilvl="3" w:tplc="CFEAC506">
      <w:start w:val="1"/>
      <w:numFmt w:val="bullet"/>
      <w:lvlText w:val=""/>
      <w:lvlJc w:val="left"/>
      <w:pPr>
        <w:ind w:left="720" w:hanging="360"/>
      </w:pPr>
      <w:rPr>
        <w:rFonts w:ascii="Symbol" w:hAnsi="Symbol"/>
      </w:rPr>
    </w:lvl>
    <w:lvl w:ilvl="4" w:tplc="04966440">
      <w:start w:val="1"/>
      <w:numFmt w:val="bullet"/>
      <w:lvlText w:val=""/>
      <w:lvlJc w:val="left"/>
      <w:pPr>
        <w:ind w:left="720" w:hanging="360"/>
      </w:pPr>
      <w:rPr>
        <w:rFonts w:ascii="Symbol" w:hAnsi="Symbol"/>
      </w:rPr>
    </w:lvl>
    <w:lvl w:ilvl="5" w:tplc="4C2CA2D4">
      <w:start w:val="1"/>
      <w:numFmt w:val="bullet"/>
      <w:lvlText w:val=""/>
      <w:lvlJc w:val="left"/>
      <w:pPr>
        <w:ind w:left="720" w:hanging="360"/>
      </w:pPr>
      <w:rPr>
        <w:rFonts w:ascii="Symbol" w:hAnsi="Symbol"/>
      </w:rPr>
    </w:lvl>
    <w:lvl w:ilvl="6" w:tplc="3E48E3B2">
      <w:start w:val="1"/>
      <w:numFmt w:val="bullet"/>
      <w:lvlText w:val=""/>
      <w:lvlJc w:val="left"/>
      <w:pPr>
        <w:ind w:left="720" w:hanging="360"/>
      </w:pPr>
      <w:rPr>
        <w:rFonts w:ascii="Symbol" w:hAnsi="Symbol"/>
      </w:rPr>
    </w:lvl>
    <w:lvl w:ilvl="7" w:tplc="EA9851DA">
      <w:start w:val="1"/>
      <w:numFmt w:val="bullet"/>
      <w:lvlText w:val=""/>
      <w:lvlJc w:val="left"/>
      <w:pPr>
        <w:ind w:left="720" w:hanging="360"/>
      </w:pPr>
      <w:rPr>
        <w:rFonts w:ascii="Symbol" w:hAnsi="Symbol"/>
      </w:rPr>
    </w:lvl>
    <w:lvl w:ilvl="8" w:tplc="9B6CEB14">
      <w:start w:val="1"/>
      <w:numFmt w:val="bullet"/>
      <w:lvlText w:val=""/>
      <w:lvlJc w:val="left"/>
      <w:pPr>
        <w:ind w:left="720" w:hanging="360"/>
      </w:pPr>
      <w:rPr>
        <w:rFonts w:ascii="Symbol" w:hAnsi="Symbol"/>
      </w:rPr>
    </w:lvl>
  </w:abstractNum>
  <w:abstractNum w:abstractNumId="9" w15:restartNumberingAfterBreak="0">
    <w:nsid w:val="3A66157D"/>
    <w:multiLevelType w:val="hybridMultilevel"/>
    <w:tmpl w:val="0B40D26C"/>
    <w:lvl w:ilvl="0" w:tplc="1A243C1E">
      <w:start w:val="1"/>
      <w:numFmt w:val="decimal"/>
      <w:lvlText w:val="%1."/>
      <w:lvlJc w:val="left"/>
      <w:pPr>
        <w:ind w:left="1020" w:hanging="360"/>
      </w:pPr>
    </w:lvl>
    <w:lvl w:ilvl="1" w:tplc="AF06FFA4">
      <w:start w:val="1"/>
      <w:numFmt w:val="decimal"/>
      <w:lvlText w:val="%2."/>
      <w:lvlJc w:val="left"/>
      <w:pPr>
        <w:ind w:left="1020" w:hanging="360"/>
      </w:pPr>
    </w:lvl>
    <w:lvl w:ilvl="2" w:tplc="F9F4C96E">
      <w:start w:val="1"/>
      <w:numFmt w:val="decimal"/>
      <w:lvlText w:val="%3."/>
      <w:lvlJc w:val="left"/>
      <w:pPr>
        <w:ind w:left="1020" w:hanging="360"/>
      </w:pPr>
    </w:lvl>
    <w:lvl w:ilvl="3" w:tplc="FA6499D4">
      <w:start w:val="1"/>
      <w:numFmt w:val="decimal"/>
      <w:lvlText w:val="%4."/>
      <w:lvlJc w:val="left"/>
      <w:pPr>
        <w:ind w:left="1020" w:hanging="360"/>
      </w:pPr>
    </w:lvl>
    <w:lvl w:ilvl="4" w:tplc="C004D89E">
      <w:start w:val="1"/>
      <w:numFmt w:val="decimal"/>
      <w:lvlText w:val="%5."/>
      <w:lvlJc w:val="left"/>
      <w:pPr>
        <w:ind w:left="1020" w:hanging="360"/>
      </w:pPr>
    </w:lvl>
    <w:lvl w:ilvl="5" w:tplc="C6482DBE">
      <w:start w:val="1"/>
      <w:numFmt w:val="decimal"/>
      <w:lvlText w:val="%6."/>
      <w:lvlJc w:val="left"/>
      <w:pPr>
        <w:ind w:left="1020" w:hanging="360"/>
      </w:pPr>
    </w:lvl>
    <w:lvl w:ilvl="6" w:tplc="30DCEB62">
      <w:start w:val="1"/>
      <w:numFmt w:val="decimal"/>
      <w:lvlText w:val="%7."/>
      <w:lvlJc w:val="left"/>
      <w:pPr>
        <w:ind w:left="1020" w:hanging="360"/>
      </w:pPr>
    </w:lvl>
    <w:lvl w:ilvl="7" w:tplc="D712517A">
      <w:start w:val="1"/>
      <w:numFmt w:val="decimal"/>
      <w:lvlText w:val="%8."/>
      <w:lvlJc w:val="left"/>
      <w:pPr>
        <w:ind w:left="1020" w:hanging="360"/>
      </w:pPr>
    </w:lvl>
    <w:lvl w:ilvl="8" w:tplc="0F1C126E">
      <w:start w:val="1"/>
      <w:numFmt w:val="decimal"/>
      <w:lvlText w:val="%9."/>
      <w:lvlJc w:val="left"/>
      <w:pPr>
        <w:ind w:left="1020" w:hanging="360"/>
      </w:pPr>
    </w:lvl>
  </w:abstractNum>
  <w:abstractNum w:abstractNumId="10" w15:restartNumberingAfterBreak="0">
    <w:nsid w:val="46D36118"/>
    <w:multiLevelType w:val="hybridMultilevel"/>
    <w:tmpl w:val="5F3CE3EE"/>
    <w:lvl w:ilvl="0" w:tplc="BC246106">
      <w:start w:val="1"/>
      <w:numFmt w:val="decimal"/>
      <w:lvlText w:val="%1."/>
      <w:lvlJc w:val="left"/>
      <w:pPr>
        <w:ind w:left="720" w:hanging="360"/>
      </w:pPr>
    </w:lvl>
    <w:lvl w:ilvl="1" w:tplc="789EB7B6">
      <w:start w:val="1"/>
      <w:numFmt w:val="decimal"/>
      <w:lvlText w:val="%2."/>
      <w:lvlJc w:val="left"/>
      <w:pPr>
        <w:ind w:left="720" w:hanging="360"/>
      </w:pPr>
    </w:lvl>
    <w:lvl w:ilvl="2" w:tplc="63DA324C">
      <w:start w:val="1"/>
      <w:numFmt w:val="decimal"/>
      <w:lvlText w:val="%3."/>
      <w:lvlJc w:val="left"/>
      <w:pPr>
        <w:ind w:left="720" w:hanging="360"/>
      </w:pPr>
    </w:lvl>
    <w:lvl w:ilvl="3" w:tplc="E9F03502">
      <w:start w:val="1"/>
      <w:numFmt w:val="decimal"/>
      <w:lvlText w:val="%4."/>
      <w:lvlJc w:val="left"/>
      <w:pPr>
        <w:ind w:left="720" w:hanging="360"/>
      </w:pPr>
    </w:lvl>
    <w:lvl w:ilvl="4" w:tplc="FB36EB36">
      <w:start w:val="1"/>
      <w:numFmt w:val="decimal"/>
      <w:lvlText w:val="%5."/>
      <w:lvlJc w:val="left"/>
      <w:pPr>
        <w:ind w:left="720" w:hanging="360"/>
      </w:pPr>
    </w:lvl>
    <w:lvl w:ilvl="5" w:tplc="3688664A">
      <w:start w:val="1"/>
      <w:numFmt w:val="decimal"/>
      <w:lvlText w:val="%6."/>
      <w:lvlJc w:val="left"/>
      <w:pPr>
        <w:ind w:left="720" w:hanging="360"/>
      </w:pPr>
    </w:lvl>
    <w:lvl w:ilvl="6" w:tplc="A4805FBA">
      <w:start w:val="1"/>
      <w:numFmt w:val="decimal"/>
      <w:lvlText w:val="%7."/>
      <w:lvlJc w:val="left"/>
      <w:pPr>
        <w:ind w:left="720" w:hanging="360"/>
      </w:pPr>
    </w:lvl>
    <w:lvl w:ilvl="7" w:tplc="D632D91C">
      <w:start w:val="1"/>
      <w:numFmt w:val="decimal"/>
      <w:lvlText w:val="%8."/>
      <w:lvlJc w:val="left"/>
      <w:pPr>
        <w:ind w:left="720" w:hanging="360"/>
      </w:pPr>
    </w:lvl>
    <w:lvl w:ilvl="8" w:tplc="8702D6DC">
      <w:start w:val="1"/>
      <w:numFmt w:val="decimal"/>
      <w:lvlText w:val="%9."/>
      <w:lvlJc w:val="left"/>
      <w:pPr>
        <w:ind w:left="720" w:hanging="360"/>
      </w:pPr>
    </w:lvl>
  </w:abstractNum>
  <w:abstractNum w:abstractNumId="11" w15:restartNumberingAfterBreak="0">
    <w:nsid w:val="48B46457"/>
    <w:multiLevelType w:val="hybridMultilevel"/>
    <w:tmpl w:val="32008D7A"/>
    <w:lvl w:ilvl="0" w:tplc="EF1A50B4">
      <w:start w:val="1"/>
      <w:numFmt w:val="decimal"/>
      <w:lvlText w:val="%1."/>
      <w:lvlJc w:val="left"/>
      <w:pPr>
        <w:ind w:left="720" w:hanging="360"/>
      </w:pPr>
    </w:lvl>
    <w:lvl w:ilvl="1" w:tplc="5B32034E">
      <w:start w:val="1"/>
      <w:numFmt w:val="decimal"/>
      <w:lvlText w:val="%2."/>
      <w:lvlJc w:val="left"/>
      <w:pPr>
        <w:ind w:left="720" w:hanging="360"/>
      </w:pPr>
    </w:lvl>
    <w:lvl w:ilvl="2" w:tplc="2714B242">
      <w:start w:val="1"/>
      <w:numFmt w:val="decimal"/>
      <w:lvlText w:val="%3."/>
      <w:lvlJc w:val="left"/>
      <w:pPr>
        <w:ind w:left="720" w:hanging="360"/>
      </w:pPr>
    </w:lvl>
    <w:lvl w:ilvl="3" w:tplc="FAF8B1EC">
      <w:start w:val="1"/>
      <w:numFmt w:val="decimal"/>
      <w:lvlText w:val="%4."/>
      <w:lvlJc w:val="left"/>
      <w:pPr>
        <w:ind w:left="720" w:hanging="360"/>
      </w:pPr>
    </w:lvl>
    <w:lvl w:ilvl="4" w:tplc="50C4FF3E">
      <w:start w:val="1"/>
      <w:numFmt w:val="decimal"/>
      <w:lvlText w:val="%5."/>
      <w:lvlJc w:val="left"/>
      <w:pPr>
        <w:ind w:left="720" w:hanging="360"/>
      </w:pPr>
    </w:lvl>
    <w:lvl w:ilvl="5" w:tplc="AA3C4692">
      <w:start w:val="1"/>
      <w:numFmt w:val="decimal"/>
      <w:lvlText w:val="%6."/>
      <w:lvlJc w:val="left"/>
      <w:pPr>
        <w:ind w:left="720" w:hanging="360"/>
      </w:pPr>
    </w:lvl>
    <w:lvl w:ilvl="6" w:tplc="DD48CFB0">
      <w:start w:val="1"/>
      <w:numFmt w:val="decimal"/>
      <w:lvlText w:val="%7."/>
      <w:lvlJc w:val="left"/>
      <w:pPr>
        <w:ind w:left="720" w:hanging="360"/>
      </w:pPr>
    </w:lvl>
    <w:lvl w:ilvl="7" w:tplc="2B9684E6">
      <w:start w:val="1"/>
      <w:numFmt w:val="decimal"/>
      <w:lvlText w:val="%8."/>
      <w:lvlJc w:val="left"/>
      <w:pPr>
        <w:ind w:left="720" w:hanging="360"/>
      </w:pPr>
    </w:lvl>
    <w:lvl w:ilvl="8" w:tplc="D8060B18">
      <w:start w:val="1"/>
      <w:numFmt w:val="decimal"/>
      <w:lvlText w:val="%9."/>
      <w:lvlJc w:val="left"/>
      <w:pPr>
        <w:ind w:left="720" w:hanging="360"/>
      </w:pPr>
    </w:lvl>
  </w:abstractNum>
  <w:abstractNum w:abstractNumId="12" w15:restartNumberingAfterBreak="0">
    <w:nsid w:val="4AC113F8"/>
    <w:multiLevelType w:val="hybridMultilevel"/>
    <w:tmpl w:val="9AEA7520"/>
    <w:lvl w:ilvl="0" w:tplc="E0ACBEA8">
      <w:start w:val="1"/>
      <w:numFmt w:val="bullet"/>
      <w:lvlText w:val=""/>
      <w:lvlJc w:val="left"/>
      <w:pPr>
        <w:ind w:left="720" w:hanging="360"/>
      </w:pPr>
      <w:rPr>
        <w:rFonts w:ascii="Symbol" w:hAnsi="Symbol"/>
      </w:rPr>
    </w:lvl>
    <w:lvl w:ilvl="1" w:tplc="CDDAD178">
      <w:start w:val="1"/>
      <w:numFmt w:val="bullet"/>
      <w:lvlText w:val=""/>
      <w:lvlJc w:val="left"/>
      <w:pPr>
        <w:ind w:left="720" w:hanging="360"/>
      </w:pPr>
      <w:rPr>
        <w:rFonts w:ascii="Symbol" w:hAnsi="Symbol"/>
      </w:rPr>
    </w:lvl>
    <w:lvl w:ilvl="2" w:tplc="63C4CDA0">
      <w:start w:val="1"/>
      <w:numFmt w:val="bullet"/>
      <w:lvlText w:val=""/>
      <w:lvlJc w:val="left"/>
      <w:pPr>
        <w:ind w:left="720" w:hanging="360"/>
      </w:pPr>
      <w:rPr>
        <w:rFonts w:ascii="Symbol" w:hAnsi="Symbol"/>
      </w:rPr>
    </w:lvl>
    <w:lvl w:ilvl="3" w:tplc="EBE06EB8">
      <w:start w:val="1"/>
      <w:numFmt w:val="bullet"/>
      <w:lvlText w:val=""/>
      <w:lvlJc w:val="left"/>
      <w:pPr>
        <w:ind w:left="720" w:hanging="360"/>
      </w:pPr>
      <w:rPr>
        <w:rFonts w:ascii="Symbol" w:hAnsi="Symbol"/>
      </w:rPr>
    </w:lvl>
    <w:lvl w:ilvl="4" w:tplc="E6F6F2BE">
      <w:start w:val="1"/>
      <w:numFmt w:val="bullet"/>
      <w:lvlText w:val=""/>
      <w:lvlJc w:val="left"/>
      <w:pPr>
        <w:ind w:left="720" w:hanging="360"/>
      </w:pPr>
      <w:rPr>
        <w:rFonts w:ascii="Symbol" w:hAnsi="Symbol"/>
      </w:rPr>
    </w:lvl>
    <w:lvl w:ilvl="5" w:tplc="1E585C5C">
      <w:start w:val="1"/>
      <w:numFmt w:val="bullet"/>
      <w:lvlText w:val=""/>
      <w:lvlJc w:val="left"/>
      <w:pPr>
        <w:ind w:left="720" w:hanging="360"/>
      </w:pPr>
      <w:rPr>
        <w:rFonts w:ascii="Symbol" w:hAnsi="Symbol"/>
      </w:rPr>
    </w:lvl>
    <w:lvl w:ilvl="6" w:tplc="97984558">
      <w:start w:val="1"/>
      <w:numFmt w:val="bullet"/>
      <w:lvlText w:val=""/>
      <w:lvlJc w:val="left"/>
      <w:pPr>
        <w:ind w:left="720" w:hanging="360"/>
      </w:pPr>
      <w:rPr>
        <w:rFonts w:ascii="Symbol" w:hAnsi="Symbol"/>
      </w:rPr>
    </w:lvl>
    <w:lvl w:ilvl="7" w:tplc="BF9E909E">
      <w:start w:val="1"/>
      <w:numFmt w:val="bullet"/>
      <w:lvlText w:val=""/>
      <w:lvlJc w:val="left"/>
      <w:pPr>
        <w:ind w:left="720" w:hanging="360"/>
      </w:pPr>
      <w:rPr>
        <w:rFonts w:ascii="Symbol" w:hAnsi="Symbol"/>
      </w:rPr>
    </w:lvl>
    <w:lvl w:ilvl="8" w:tplc="91B42760">
      <w:start w:val="1"/>
      <w:numFmt w:val="bullet"/>
      <w:lvlText w:val=""/>
      <w:lvlJc w:val="left"/>
      <w:pPr>
        <w:ind w:left="720" w:hanging="360"/>
      </w:pPr>
      <w:rPr>
        <w:rFonts w:ascii="Symbol" w:hAnsi="Symbol"/>
      </w:rPr>
    </w:lvl>
  </w:abstractNum>
  <w:abstractNum w:abstractNumId="13" w15:restartNumberingAfterBreak="0">
    <w:nsid w:val="548238BB"/>
    <w:multiLevelType w:val="hybridMultilevel"/>
    <w:tmpl w:val="3BC431D0"/>
    <w:lvl w:ilvl="0" w:tplc="787CC54C">
      <w:start w:val="1"/>
      <w:numFmt w:val="decimal"/>
      <w:lvlText w:val="%1."/>
      <w:lvlJc w:val="left"/>
      <w:pPr>
        <w:ind w:left="1020" w:hanging="360"/>
      </w:pPr>
    </w:lvl>
    <w:lvl w:ilvl="1" w:tplc="924A854A">
      <w:start w:val="1"/>
      <w:numFmt w:val="decimal"/>
      <w:lvlText w:val="%2."/>
      <w:lvlJc w:val="left"/>
      <w:pPr>
        <w:ind w:left="1020" w:hanging="360"/>
      </w:pPr>
    </w:lvl>
    <w:lvl w:ilvl="2" w:tplc="E6E0DBA2">
      <w:start w:val="1"/>
      <w:numFmt w:val="decimal"/>
      <w:lvlText w:val="%3."/>
      <w:lvlJc w:val="left"/>
      <w:pPr>
        <w:ind w:left="1020" w:hanging="360"/>
      </w:pPr>
    </w:lvl>
    <w:lvl w:ilvl="3" w:tplc="79EE1696">
      <w:start w:val="1"/>
      <w:numFmt w:val="decimal"/>
      <w:lvlText w:val="%4."/>
      <w:lvlJc w:val="left"/>
      <w:pPr>
        <w:ind w:left="1020" w:hanging="360"/>
      </w:pPr>
    </w:lvl>
    <w:lvl w:ilvl="4" w:tplc="C6B472C0">
      <w:start w:val="1"/>
      <w:numFmt w:val="decimal"/>
      <w:lvlText w:val="%5."/>
      <w:lvlJc w:val="left"/>
      <w:pPr>
        <w:ind w:left="1020" w:hanging="360"/>
      </w:pPr>
    </w:lvl>
    <w:lvl w:ilvl="5" w:tplc="D11E2192">
      <w:start w:val="1"/>
      <w:numFmt w:val="decimal"/>
      <w:lvlText w:val="%6."/>
      <w:lvlJc w:val="left"/>
      <w:pPr>
        <w:ind w:left="1020" w:hanging="360"/>
      </w:pPr>
    </w:lvl>
    <w:lvl w:ilvl="6" w:tplc="4A062E16">
      <w:start w:val="1"/>
      <w:numFmt w:val="decimal"/>
      <w:lvlText w:val="%7."/>
      <w:lvlJc w:val="left"/>
      <w:pPr>
        <w:ind w:left="1020" w:hanging="360"/>
      </w:pPr>
    </w:lvl>
    <w:lvl w:ilvl="7" w:tplc="82B61B66">
      <w:start w:val="1"/>
      <w:numFmt w:val="decimal"/>
      <w:lvlText w:val="%8."/>
      <w:lvlJc w:val="left"/>
      <w:pPr>
        <w:ind w:left="1020" w:hanging="360"/>
      </w:pPr>
    </w:lvl>
    <w:lvl w:ilvl="8" w:tplc="8630879C">
      <w:start w:val="1"/>
      <w:numFmt w:val="decimal"/>
      <w:lvlText w:val="%9."/>
      <w:lvlJc w:val="left"/>
      <w:pPr>
        <w:ind w:left="1020" w:hanging="360"/>
      </w:pPr>
    </w:lvl>
  </w:abstractNum>
  <w:abstractNum w:abstractNumId="14" w15:restartNumberingAfterBreak="0">
    <w:nsid w:val="5CFA3FFC"/>
    <w:multiLevelType w:val="hybridMultilevel"/>
    <w:tmpl w:val="E718080E"/>
    <w:lvl w:ilvl="0" w:tplc="749E535C">
      <w:start w:val="1"/>
      <w:numFmt w:val="decimal"/>
      <w:lvlText w:val="%1."/>
      <w:lvlJc w:val="left"/>
      <w:pPr>
        <w:ind w:left="1020" w:hanging="360"/>
      </w:pPr>
    </w:lvl>
    <w:lvl w:ilvl="1" w:tplc="459AB148">
      <w:start w:val="1"/>
      <w:numFmt w:val="decimal"/>
      <w:lvlText w:val="%2."/>
      <w:lvlJc w:val="left"/>
      <w:pPr>
        <w:ind w:left="1020" w:hanging="360"/>
      </w:pPr>
    </w:lvl>
    <w:lvl w:ilvl="2" w:tplc="B9B2656A">
      <w:start w:val="1"/>
      <w:numFmt w:val="decimal"/>
      <w:lvlText w:val="%3."/>
      <w:lvlJc w:val="left"/>
      <w:pPr>
        <w:ind w:left="1020" w:hanging="360"/>
      </w:pPr>
    </w:lvl>
    <w:lvl w:ilvl="3" w:tplc="F3E2B112">
      <w:start w:val="1"/>
      <w:numFmt w:val="decimal"/>
      <w:lvlText w:val="%4."/>
      <w:lvlJc w:val="left"/>
      <w:pPr>
        <w:ind w:left="1020" w:hanging="360"/>
      </w:pPr>
    </w:lvl>
    <w:lvl w:ilvl="4" w:tplc="AE1E5392">
      <w:start w:val="1"/>
      <w:numFmt w:val="decimal"/>
      <w:lvlText w:val="%5."/>
      <w:lvlJc w:val="left"/>
      <w:pPr>
        <w:ind w:left="1020" w:hanging="360"/>
      </w:pPr>
    </w:lvl>
    <w:lvl w:ilvl="5" w:tplc="72D246D6">
      <w:start w:val="1"/>
      <w:numFmt w:val="decimal"/>
      <w:lvlText w:val="%6."/>
      <w:lvlJc w:val="left"/>
      <w:pPr>
        <w:ind w:left="1020" w:hanging="360"/>
      </w:pPr>
    </w:lvl>
    <w:lvl w:ilvl="6" w:tplc="FD4E3616">
      <w:start w:val="1"/>
      <w:numFmt w:val="decimal"/>
      <w:lvlText w:val="%7."/>
      <w:lvlJc w:val="left"/>
      <w:pPr>
        <w:ind w:left="1020" w:hanging="360"/>
      </w:pPr>
    </w:lvl>
    <w:lvl w:ilvl="7" w:tplc="765C260C">
      <w:start w:val="1"/>
      <w:numFmt w:val="decimal"/>
      <w:lvlText w:val="%8."/>
      <w:lvlJc w:val="left"/>
      <w:pPr>
        <w:ind w:left="1020" w:hanging="360"/>
      </w:pPr>
    </w:lvl>
    <w:lvl w:ilvl="8" w:tplc="F9F61970">
      <w:start w:val="1"/>
      <w:numFmt w:val="decimal"/>
      <w:lvlText w:val="%9."/>
      <w:lvlJc w:val="left"/>
      <w:pPr>
        <w:ind w:left="1020" w:hanging="360"/>
      </w:pPr>
    </w:lvl>
  </w:abstractNum>
  <w:abstractNum w:abstractNumId="15" w15:restartNumberingAfterBreak="0">
    <w:nsid w:val="6FE21234"/>
    <w:multiLevelType w:val="hybridMultilevel"/>
    <w:tmpl w:val="304AE5AA"/>
    <w:lvl w:ilvl="0" w:tplc="410E0474">
      <w:start w:val="1"/>
      <w:numFmt w:val="decimal"/>
      <w:lvlText w:val="%1."/>
      <w:lvlJc w:val="left"/>
      <w:pPr>
        <w:ind w:left="1020" w:hanging="360"/>
      </w:pPr>
    </w:lvl>
    <w:lvl w:ilvl="1" w:tplc="16C0080C">
      <w:start w:val="1"/>
      <w:numFmt w:val="decimal"/>
      <w:lvlText w:val="%2."/>
      <w:lvlJc w:val="left"/>
      <w:pPr>
        <w:ind w:left="1020" w:hanging="360"/>
      </w:pPr>
    </w:lvl>
    <w:lvl w:ilvl="2" w:tplc="FA2AD6FC">
      <w:start w:val="1"/>
      <w:numFmt w:val="decimal"/>
      <w:lvlText w:val="%3."/>
      <w:lvlJc w:val="left"/>
      <w:pPr>
        <w:ind w:left="1020" w:hanging="360"/>
      </w:pPr>
    </w:lvl>
    <w:lvl w:ilvl="3" w:tplc="411C4AB2">
      <w:start w:val="1"/>
      <w:numFmt w:val="decimal"/>
      <w:lvlText w:val="%4."/>
      <w:lvlJc w:val="left"/>
      <w:pPr>
        <w:ind w:left="1020" w:hanging="360"/>
      </w:pPr>
    </w:lvl>
    <w:lvl w:ilvl="4" w:tplc="F7B0B2B0">
      <w:start w:val="1"/>
      <w:numFmt w:val="decimal"/>
      <w:lvlText w:val="%5."/>
      <w:lvlJc w:val="left"/>
      <w:pPr>
        <w:ind w:left="1020" w:hanging="360"/>
      </w:pPr>
    </w:lvl>
    <w:lvl w:ilvl="5" w:tplc="8D080E9C">
      <w:start w:val="1"/>
      <w:numFmt w:val="decimal"/>
      <w:lvlText w:val="%6."/>
      <w:lvlJc w:val="left"/>
      <w:pPr>
        <w:ind w:left="1020" w:hanging="360"/>
      </w:pPr>
    </w:lvl>
    <w:lvl w:ilvl="6" w:tplc="E53A70EE">
      <w:start w:val="1"/>
      <w:numFmt w:val="decimal"/>
      <w:lvlText w:val="%7."/>
      <w:lvlJc w:val="left"/>
      <w:pPr>
        <w:ind w:left="1020" w:hanging="360"/>
      </w:pPr>
    </w:lvl>
    <w:lvl w:ilvl="7" w:tplc="BC98A688">
      <w:start w:val="1"/>
      <w:numFmt w:val="decimal"/>
      <w:lvlText w:val="%8."/>
      <w:lvlJc w:val="left"/>
      <w:pPr>
        <w:ind w:left="1020" w:hanging="360"/>
      </w:pPr>
    </w:lvl>
    <w:lvl w:ilvl="8" w:tplc="49BACB3E">
      <w:start w:val="1"/>
      <w:numFmt w:val="decimal"/>
      <w:lvlText w:val="%9."/>
      <w:lvlJc w:val="left"/>
      <w:pPr>
        <w:ind w:left="1020" w:hanging="360"/>
      </w:pPr>
    </w:lvl>
  </w:abstractNum>
  <w:abstractNum w:abstractNumId="16" w15:restartNumberingAfterBreak="0">
    <w:nsid w:val="70483E72"/>
    <w:multiLevelType w:val="hybridMultilevel"/>
    <w:tmpl w:val="C28CEC84"/>
    <w:lvl w:ilvl="0" w:tplc="035A0446">
      <w:start w:val="1"/>
      <w:numFmt w:val="decimal"/>
      <w:lvlText w:val="%1."/>
      <w:lvlJc w:val="left"/>
      <w:pPr>
        <w:ind w:left="1020" w:hanging="360"/>
      </w:pPr>
    </w:lvl>
    <w:lvl w:ilvl="1" w:tplc="61CE7688">
      <w:start w:val="1"/>
      <w:numFmt w:val="decimal"/>
      <w:lvlText w:val="%2."/>
      <w:lvlJc w:val="left"/>
      <w:pPr>
        <w:ind w:left="1020" w:hanging="360"/>
      </w:pPr>
    </w:lvl>
    <w:lvl w:ilvl="2" w:tplc="A01CFE3A">
      <w:start w:val="1"/>
      <w:numFmt w:val="decimal"/>
      <w:lvlText w:val="%3."/>
      <w:lvlJc w:val="left"/>
      <w:pPr>
        <w:ind w:left="1020" w:hanging="360"/>
      </w:pPr>
    </w:lvl>
    <w:lvl w:ilvl="3" w:tplc="A8729798">
      <w:start w:val="1"/>
      <w:numFmt w:val="decimal"/>
      <w:lvlText w:val="%4."/>
      <w:lvlJc w:val="left"/>
      <w:pPr>
        <w:ind w:left="1020" w:hanging="360"/>
      </w:pPr>
    </w:lvl>
    <w:lvl w:ilvl="4" w:tplc="19A65722">
      <w:start w:val="1"/>
      <w:numFmt w:val="decimal"/>
      <w:lvlText w:val="%5."/>
      <w:lvlJc w:val="left"/>
      <w:pPr>
        <w:ind w:left="1020" w:hanging="360"/>
      </w:pPr>
    </w:lvl>
    <w:lvl w:ilvl="5" w:tplc="47EA3F88">
      <w:start w:val="1"/>
      <w:numFmt w:val="decimal"/>
      <w:lvlText w:val="%6."/>
      <w:lvlJc w:val="left"/>
      <w:pPr>
        <w:ind w:left="1020" w:hanging="360"/>
      </w:pPr>
    </w:lvl>
    <w:lvl w:ilvl="6" w:tplc="B0B8EF24">
      <w:start w:val="1"/>
      <w:numFmt w:val="decimal"/>
      <w:lvlText w:val="%7."/>
      <w:lvlJc w:val="left"/>
      <w:pPr>
        <w:ind w:left="1020" w:hanging="360"/>
      </w:pPr>
    </w:lvl>
    <w:lvl w:ilvl="7" w:tplc="E7EE49B8">
      <w:start w:val="1"/>
      <w:numFmt w:val="decimal"/>
      <w:lvlText w:val="%8."/>
      <w:lvlJc w:val="left"/>
      <w:pPr>
        <w:ind w:left="1020" w:hanging="360"/>
      </w:pPr>
    </w:lvl>
    <w:lvl w:ilvl="8" w:tplc="737E239E">
      <w:start w:val="1"/>
      <w:numFmt w:val="decimal"/>
      <w:lvlText w:val="%9."/>
      <w:lvlJc w:val="left"/>
      <w:pPr>
        <w:ind w:left="1020" w:hanging="360"/>
      </w:pPr>
    </w:lvl>
  </w:abstractNum>
  <w:abstractNum w:abstractNumId="17" w15:restartNumberingAfterBreak="0">
    <w:nsid w:val="713A1B97"/>
    <w:multiLevelType w:val="hybridMultilevel"/>
    <w:tmpl w:val="2B140246"/>
    <w:lvl w:ilvl="0" w:tplc="B42C8E28">
      <w:start w:val="1"/>
      <w:numFmt w:val="decimal"/>
      <w:lvlText w:val="%1."/>
      <w:lvlJc w:val="left"/>
      <w:pPr>
        <w:ind w:left="720" w:hanging="360"/>
      </w:pPr>
    </w:lvl>
    <w:lvl w:ilvl="1" w:tplc="3196995A">
      <w:start w:val="1"/>
      <w:numFmt w:val="decimal"/>
      <w:lvlText w:val="%2."/>
      <w:lvlJc w:val="left"/>
      <w:pPr>
        <w:ind w:left="720" w:hanging="360"/>
      </w:pPr>
    </w:lvl>
    <w:lvl w:ilvl="2" w:tplc="7D46654A">
      <w:start w:val="1"/>
      <w:numFmt w:val="decimal"/>
      <w:lvlText w:val="%3."/>
      <w:lvlJc w:val="left"/>
      <w:pPr>
        <w:ind w:left="720" w:hanging="360"/>
      </w:pPr>
    </w:lvl>
    <w:lvl w:ilvl="3" w:tplc="573641CE">
      <w:start w:val="1"/>
      <w:numFmt w:val="decimal"/>
      <w:lvlText w:val="%4."/>
      <w:lvlJc w:val="left"/>
      <w:pPr>
        <w:ind w:left="720" w:hanging="360"/>
      </w:pPr>
    </w:lvl>
    <w:lvl w:ilvl="4" w:tplc="CFF43FC8">
      <w:start w:val="1"/>
      <w:numFmt w:val="decimal"/>
      <w:lvlText w:val="%5."/>
      <w:lvlJc w:val="left"/>
      <w:pPr>
        <w:ind w:left="720" w:hanging="360"/>
      </w:pPr>
    </w:lvl>
    <w:lvl w:ilvl="5" w:tplc="55E6CAA4">
      <w:start w:val="1"/>
      <w:numFmt w:val="decimal"/>
      <w:lvlText w:val="%6."/>
      <w:lvlJc w:val="left"/>
      <w:pPr>
        <w:ind w:left="720" w:hanging="360"/>
      </w:pPr>
    </w:lvl>
    <w:lvl w:ilvl="6" w:tplc="78F49318">
      <w:start w:val="1"/>
      <w:numFmt w:val="decimal"/>
      <w:lvlText w:val="%7."/>
      <w:lvlJc w:val="left"/>
      <w:pPr>
        <w:ind w:left="720" w:hanging="360"/>
      </w:pPr>
    </w:lvl>
    <w:lvl w:ilvl="7" w:tplc="94FAD6C4">
      <w:start w:val="1"/>
      <w:numFmt w:val="decimal"/>
      <w:lvlText w:val="%8."/>
      <w:lvlJc w:val="left"/>
      <w:pPr>
        <w:ind w:left="720" w:hanging="360"/>
      </w:pPr>
    </w:lvl>
    <w:lvl w:ilvl="8" w:tplc="A5AE9534">
      <w:start w:val="1"/>
      <w:numFmt w:val="decimal"/>
      <w:lvlText w:val="%9."/>
      <w:lvlJc w:val="left"/>
      <w:pPr>
        <w:ind w:left="720" w:hanging="360"/>
      </w:pPr>
    </w:lvl>
  </w:abstractNum>
  <w:abstractNum w:abstractNumId="18" w15:restartNumberingAfterBreak="0">
    <w:nsid w:val="78B46EB5"/>
    <w:multiLevelType w:val="hybridMultilevel"/>
    <w:tmpl w:val="7E82CD26"/>
    <w:lvl w:ilvl="0" w:tplc="C7745656">
      <w:start w:val="1"/>
      <w:numFmt w:val="decimal"/>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9" w15:restartNumberingAfterBreak="0">
    <w:nsid w:val="79615894"/>
    <w:multiLevelType w:val="hybridMultilevel"/>
    <w:tmpl w:val="F0548676"/>
    <w:lvl w:ilvl="0" w:tplc="C3A07512">
      <w:start w:val="1"/>
      <w:numFmt w:val="decimal"/>
      <w:lvlText w:val="%1."/>
      <w:lvlJc w:val="left"/>
      <w:pPr>
        <w:ind w:left="1020" w:hanging="360"/>
      </w:pPr>
    </w:lvl>
    <w:lvl w:ilvl="1" w:tplc="C152FE68">
      <w:start w:val="1"/>
      <w:numFmt w:val="decimal"/>
      <w:lvlText w:val="%2."/>
      <w:lvlJc w:val="left"/>
      <w:pPr>
        <w:ind w:left="1020" w:hanging="360"/>
      </w:pPr>
    </w:lvl>
    <w:lvl w:ilvl="2" w:tplc="9DC8A850">
      <w:start w:val="1"/>
      <w:numFmt w:val="decimal"/>
      <w:lvlText w:val="%3."/>
      <w:lvlJc w:val="left"/>
      <w:pPr>
        <w:ind w:left="1020" w:hanging="360"/>
      </w:pPr>
    </w:lvl>
    <w:lvl w:ilvl="3" w:tplc="6F904546">
      <w:start w:val="1"/>
      <w:numFmt w:val="decimal"/>
      <w:lvlText w:val="%4."/>
      <w:lvlJc w:val="left"/>
      <w:pPr>
        <w:ind w:left="1020" w:hanging="360"/>
      </w:pPr>
    </w:lvl>
    <w:lvl w:ilvl="4" w:tplc="F1D41368">
      <w:start w:val="1"/>
      <w:numFmt w:val="decimal"/>
      <w:lvlText w:val="%5."/>
      <w:lvlJc w:val="left"/>
      <w:pPr>
        <w:ind w:left="1020" w:hanging="360"/>
      </w:pPr>
    </w:lvl>
    <w:lvl w:ilvl="5" w:tplc="022ED952">
      <w:start w:val="1"/>
      <w:numFmt w:val="decimal"/>
      <w:lvlText w:val="%6."/>
      <w:lvlJc w:val="left"/>
      <w:pPr>
        <w:ind w:left="1020" w:hanging="360"/>
      </w:pPr>
    </w:lvl>
    <w:lvl w:ilvl="6" w:tplc="ADCCE188">
      <w:start w:val="1"/>
      <w:numFmt w:val="decimal"/>
      <w:lvlText w:val="%7."/>
      <w:lvlJc w:val="left"/>
      <w:pPr>
        <w:ind w:left="1020" w:hanging="360"/>
      </w:pPr>
    </w:lvl>
    <w:lvl w:ilvl="7" w:tplc="D1E6F49C">
      <w:start w:val="1"/>
      <w:numFmt w:val="decimal"/>
      <w:lvlText w:val="%8."/>
      <w:lvlJc w:val="left"/>
      <w:pPr>
        <w:ind w:left="1020" w:hanging="360"/>
      </w:pPr>
    </w:lvl>
    <w:lvl w:ilvl="8" w:tplc="AD1455D2">
      <w:start w:val="1"/>
      <w:numFmt w:val="decimal"/>
      <w:lvlText w:val="%9."/>
      <w:lvlJc w:val="left"/>
      <w:pPr>
        <w:ind w:left="1020" w:hanging="360"/>
      </w:pPr>
    </w:lvl>
  </w:abstractNum>
  <w:abstractNum w:abstractNumId="20" w15:restartNumberingAfterBreak="0">
    <w:nsid w:val="7B9D1129"/>
    <w:multiLevelType w:val="hybridMultilevel"/>
    <w:tmpl w:val="1DCC9AC8"/>
    <w:lvl w:ilvl="0" w:tplc="75A4A166">
      <w:start w:val="1"/>
      <w:numFmt w:val="decimal"/>
      <w:lvlText w:val="%1."/>
      <w:lvlJc w:val="left"/>
      <w:pPr>
        <w:ind w:left="1020" w:hanging="360"/>
      </w:pPr>
    </w:lvl>
    <w:lvl w:ilvl="1" w:tplc="46CA4A36">
      <w:start w:val="1"/>
      <w:numFmt w:val="decimal"/>
      <w:lvlText w:val="%2."/>
      <w:lvlJc w:val="left"/>
      <w:pPr>
        <w:ind w:left="1020" w:hanging="360"/>
      </w:pPr>
    </w:lvl>
    <w:lvl w:ilvl="2" w:tplc="7CB6D1B2">
      <w:start w:val="1"/>
      <w:numFmt w:val="decimal"/>
      <w:lvlText w:val="%3."/>
      <w:lvlJc w:val="left"/>
      <w:pPr>
        <w:ind w:left="1020" w:hanging="360"/>
      </w:pPr>
    </w:lvl>
    <w:lvl w:ilvl="3" w:tplc="1E7CC2DE">
      <w:start w:val="1"/>
      <w:numFmt w:val="decimal"/>
      <w:lvlText w:val="%4."/>
      <w:lvlJc w:val="left"/>
      <w:pPr>
        <w:ind w:left="1020" w:hanging="360"/>
      </w:pPr>
    </w:lvl>
    <w:lvl w:ilvl="4" w:tplc="6E60B112">
      <w:start w:val="1"/>
      <w:numFmt w:val="decimal"/>
      <w:lvlText w:val="%5."/>
      <w:lvlJc w:val="left"/>
      <w:pPr>
        <w:ind w:left="1020" w:hanging="360"/>
      </w:pPr>
    </w:lvl>
    <w:lvl w:ilvl="5" w:tplc="7312F1CA">
      <w:start w:val="1"/>
      <w:numFmt w:val="decimal"/>
      <w:lvlText w:val="%6."/>
      <w:lvlJc w:val="left"/>
      <w:pPr>
        <w:ind w:left="1020" w:hanging="360"/>
      </w:pPr>
    </w:lvl>
    <w:lvl w:ilvl="6" w:tplc="850827FE">
      <w:start w:val="1"/>
      <w:numFmt w:val="decimal"/>
      <w:lvlText w:val="%7."/>
      <w:lvlJc w:val="left"/>
      <w:pPr>
        <w:ind w:left="1020" w:hanging="360"/>
      </w:pPr>
    </w:lvl>
    <w:lvl w:ilvl="7" w:tplc="C394AA38">
      <w:start w:val="1"/>
      <w:numFmt w:val="decimal"/>
      <w:lvlText w:val="%8."/>
      <w:lvlJc w:val="left"/>
      <w:pPr>
        <w:ind w:left="1020" w:hanging="360"/>
      </w:pPr>
    </w:lvl>
    <w:lvl w:ilvl="8" w:tplc="ADC614F2">
      <w:start w:val="1"/>
      <w:numFmt w:val="decimal"/>
      <w:lvlText w:val="%9."/>
      <w:lvlJc w:val="left"/>
      <w:pPr>
        <w:ind w:left="1020" w:hanging="360"/>
      </w:pPr>
    </w:lvl>
  </w:abstractNum>
  <w:abstractNum w:abstractNumId="21" w15:restartNumberingAfterBreak="0">
    <w:nsid w:val="7D6F7011"/>
    <w:multiLevelType w:val="hybridMultilevel"/>
    <w:tmpl w:val="098A3F4E"/>
    <w:lvl w:ilvl="0" w:tplc="285A644A">
      <w:start w:val="1"/>
      <w:numFmt w:val="bullet"/>
      <w:lvlText w:val=""/>
      <w:lvlJc w:val="left"/>
      <w:pPr>
        <w:ind w:left="1080" w:hanging="360"/>
      </w:pPr>
      <w:rPr>
        <w:rFonts w:ascii="Symbol" w:hAnsi="Symbol"/>
      </w:rPr>
    </w:lvl>
    <w:lvl w:ilvl="1" w:tplc="FC109F0A">
      <w:start w:val="1"/>
      <w:numFmt w:val="bullet"/>
      <w:lvlText w:val=""/>
      <w:lvlJc w:val="left"/>
      <w:pPr>
        <w:ind w:left="1080" w:hanging="360"/>
      </w:pPr>
      <w:rPr>
        <w:rFonts w:ascii="Symbol" w:hAnsi="Symbol"/>
      </w:rPr>
    </w:lvl>
    <w:lvl w:ilvl="2" w:tplc="AAF4D5FA">
      <w:start w:val="1"/>
      <w:numFmt w:val="bullet"/>
      <w:lvlText w:val=""/>
      <w:lvlJc w:val="left"/>
      <w:pPr>
        <w:ind w:left="1080" w:hanging="360"/>
      </w:pPr>
      <w:rPr>
        <w:rFonts w:ascii="Symbol" w:hAnsi="Symbol"/>
      </w:rPr>
    </w:lvl>
    <w:lvl w:ilvl="3" w:tplc="6840E34C">
      <w:start w:val="1"/>
      <w:numFmt w:val="bullet"/>
      <w:lvlText w:val=""/>
      <w:lvlJc w:val="left"/>
      <w:pPr>
        <w:ind w:left="1080" w:hanging="360"/>
      </w:pPr>
      <w:rPr>
        <w:rFonts w:ascii="Symbol" w:hAnsi="Symbol"/>
      </w:rPr>
    </w:lvl>
    <w:lvl w:ilvl="4" w:tplc="8F6EDF20">
      <w:start w:val="1"/>
      <w:numFmt w:val="bullet"/>
      <w:lvlText w:val=""/>
      <w:lvlJc w:val="left"/>
      <w:pPr>
        <w:ind w:left="1080" w:hanging="360"/>
      </w:pPr>
      <w:rPr>
        <w:rFonts w:ascii="Symbol" w:hAnsi="Symbol"/>
      </w:rPr>
    </w:lvl>
    <w:lvl w:ilvl="5" w:tplc="7AAE03D0">
      <w:start w:val="1"/>
      <w:numFmt w:val="bullet"/>
      <w:lvlText w:val=""/>
      <w:lvlJc w:val="left"/>
      <w:pPr>
        <w:ind w:left="1080" w:hanging="360"/>
      </w:pPr>
      <w:rPr>
        <w:rFonts w:ascii="Symbol" w:hAnsi="Symbol"/>
      </w:rPr>
    </w:lvl>
    <w:lvl w:ilvl="6" w:tplc="B6D45692">
      <w:start w:val="1"/>
      <w:numFmt w:val="bullet"/>
      <w:lvlText w:val=""/>
      <w:lvlJc w:val="left"/>
      <w:pPr>
        <w:ind w:left="1080" w:hanging="360"/>
      </w:pPr>
      <w:rPr>
        <w:rFonts w:ascii="Symbol" w:hAnsi="Symbol"/>
      </w:rPr>
    </w:lvl>
    <w:lvl w:ilvl="7" w:tplc="83FCEE38">
      <w:start w:val="1"/>
      <w:numFmt w:val="bullet"/>
      <w:lvlText w:val=""/>
      <w:lvlJc w:val="left"/>
      <w:pPr>
        <w:ind w:left="1080" w:hanging="360"/>
      </w:pPr>
      <w:rPr>
        <w:rFonts w:ascii="Symbol" w:hAnsi="Symbol"/>
      </w:rPr>
    </w:lvl>
    <w:lvl w:ilvl="8" w:tplc="588EB868">
      <w:start w:val="1"/>
      <w:numFmt w:val="bullet"/>
      <w:lvlText w:val=""/>
      <w:lvlJc w:val="left"/>
      <w:pPr>
        <w:ind w:left="1080" w:hanging="360"/>
      </w:pPr>
      <w:rPr>
        <w:rFonts w:ascii="Symbol" w:hAnsi="Symbol"/>
      </w:rPr>
    </w:lvl>
  </w:abstractNum>
  <w:abstractNum w:abstractNumId="22" w15:restartNumberingAfterBreak="0">
    <w:nsid w:val="7D9A5261"/>
    <w:multiLevelType w:val="hybridMultilevel"/>
    <w:tmpl w:val="1FC4E1F2"/>
    <w:lvl w:ilvl="0" w:tplc="8A58C076">
      <w:start w:val="1"/>
      <w:numFmt w:val="decimal"/>
      <w:lvlText w:val="%1."/>
      <w:lvlJc w:val="left"/>
      <w:pPr>
        <w:ind w:left="720" w:hanging="360"/>
      </w:pPr>
    </w:lvl>
    <w:lvl w:ilvl="1" w:tplc="E85CB00E">
      <w:start w:val="1"/>
      <w:numFmt w:val="decimal"/>
      <w:lvlText w:val="%2."/>
      <w:lvlJc w:val="left"/>
      <w:pPr>
        <w:ind w:left="720" w:hanging="360"/>
      </w:pPr>
    </w:lvl>
    <w:lvl w:ilvl="2" w:tplc="881E88CC">
      <w:start w:val="1"/>
      <w:numFmt w:val="decimal"/>
      <w:lvlText w:val="%3."/>
      <w:lvlJc w:val="left"/>
      <w:pPr>
        <w:ind w:left="720" w:hanging="360"/>
      </w:pPr>
    </w:lvl>
    <w:lvl w:ilvl="3" w:tplc="6B66C77A">
      <w:start w:val="1"/>
      <w:numFmt w:val="decimal"/>
      <w:lvlText w:val="%4."/>
      <w:lvlJc w:val="left"/>
      <w:pPr>
        <w:ind w:left="720" w:hanging="360"/>
      </w:pPr>
    </w:lvl>
    <w:lvl w:ilvl="4" w:tplc="446672B8">
      <w:start w:val="1"/>
      <w:numFmt w:val="decimal"/>
      <w:lvlText w:val="%5."/>
      <w:lvlJc w:val="left"/>
      <w:pPr>
        <w:ind w:left="720" w:hanging="360"/>
      </w:pPr>
    </w:lvl>
    <w:lvl w:ilvl="5" w:tplc="5C6C1312">
      <w:start w:val="1"/>
      <w:numFmt w:val="decimal"/>
      <w:lvlText w:val="%6."/>
      <w:lvlJc w:val="left"/>
      <w:pPr>
        <w:ind w:left="720" w:hanging="360"/>
      </w:pPr>
    </w:lvl>
    <w:lvl w:ilvl="6" w:tplc="0EEE0CC6">
      <w:start w:val="1"/>
      <w:numFmt w:val="decimal"/>
      <w:lvlText w:val="%7."/>
      <w:lvlJc w:val="left"/>
      <w:pPr>
        <w:ind w:left="720" w:hanging="360"/>
      </w:pPr>
    </w:lvl>
    <w:lvl w:ilvl="7" w:tplc="6A26B5E6">
      <w:start w:val="1"/>
      <w:numFmt w:val="decimal"/>
      <w:lvlText w:val="%8."/>
      <w:lvlJc w:val="left"/>
      <w:pPr>
        <w:ind w:left="720" w:hanging="360"/>
      </w:pPr>
    </w:lvl>
    <w:lvl w:ilvl="8" w:tplc="F1AA8C34">
      <w:start w:val="1"/>
      <w:numFmt w:val="decimal"/>
      <w:lvlText w:val="%9."/>
      <w:lvlJc w:val="left"/>
      <w:pPr>
        <w:ind w:left="720" w:hanging="360"/>
      </w:pPr>
    </w:lvl>
  </w:abstractNum>
  <w:num w:numId="1" w16cid:durableId="1737625705">
    <w:abstractNumId w:val="3"/>
  </w:num>
  <w:num w:numId="2" w16cid:durableId="1149983125">
    <w:abstractNumId w:val="18"/>
  </w:num>
  <w:num w:numId="3" w16cid:durableId="81992589">
    <w:abstractNumId w:val="1"/>
  </w:num>
  <w:num w:numId="4" w16cid:durableId="1944142362">
    <w:abstractNumId w:val="0"/>
  </w:num>
  <w:num w:numId="5" w16cid:durableId="841941543">
    <w:abstractNumId w:val="9"/>
  </w:num>
  <w:num w:numId="6" w16cid:durableId="1896355877">
    <w:abstractNumId w:val="16"/>
  </w:num>
  <w:num w:numId="7" w16cid:durableId="994183067">
    <w:abstractNumId w:val="5"/>
  </w:num>
  <w:num w:numId="8" w16cid:durableId="144593685">
    <w:abstractNumId w:val="21"/>
  </w:num>
  <w:num w:numId="9" w16cid:durableId="67653023">
    <w:abstractNumId w:val="13"/>
  </w:num>
  <w:num w:numId="10" w16cid:durableId="2041005324">
    <w:abstractNumId w:val="11"/>
  </w:num>
  <w:num w:numId="11" w16cid:durableId="561520993">
    <w:abstractNumId w:val="14"/>
  </w:num>
  <w:num w:numId="12" w16cid:durableId="1966815681">
    <w:abstractNumId w:val="12"/>
  </w:num>
  <w:num w:numId="13" w16cid:durableId="1956054897">
    <w:abstractNumId w:val="8"/>
  </w:num>
  <w:num w:numId="14" w16cid:durableId="1629162406">
    <w:abstractNumId w:val="15"/>
  </w:num>
  <w:num w:numId="15" w16cid:durableId="799421664">
    <w:abstractNumId w:val="17"/>
  </w:num>
  <w:num w:numId="16" w16cid:durableId="1221942905">
    <w:abstractNumId w:val="7"/>
  </w:num>
  <w:num w:numId="17" w16cid:durableId="261380648">
    <w:abstractNumId w:val="22"/>
  </w:num>
  <w:num w:numId="18" w16cid:durableId="1685785632">
    <w:abstractNumId w:val="4"/>
  </w:num>
  <w:num w:numId="19" w16cid:durableId="814689721">
    <w:abstractNumId w:val="10"/>
  </w:num>
  <w:num w:numId="20" w16cid:durableId="2045397611">
    <w:abstractNumId w:val="2"/>
  </w:num>
  <w:num w:numId="21" w16cid:durableId="1584798584">
    <w:abstractNumId w:val="19"/>
  </w:num>
  <w:num w:numId="22" w16cid:durableId="1982542151">
    <w:abstractNumId w:val="20"/>
  </w:num>
  <w:num w:numId="23" w16cid:durableId="168834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D4"/>
    <w:rsid w:val="000009F2"/>
    <w:rsid w:val="00003020"/>
    <w:rsid w:val="00006BF6"/>
    <w:rsid w:val="00007979"/>
    <w:rsid w:val="0001708B"/>
    <w:rsid w:val="00017B74"/>
    <w:rsid w:val="000309B8"/>
    <w:rsid w:val="00034041"/>
    <w:rsid w:val="00034A66"/>
    <w:rsid w:val="00035203"/>
    <w:rsid w:val="00036FE0"/>
    <w:rsid w:val="00045759"/>
    <w:rsid w:val="000536A6"/>
    <w:rsid w:val="00066113"/>
    <w:rsid w:val="00067775"/>
    <w:rsid w:val="000722E3"/>
    <w:rsid w:val="00093CCE"/>
    <w:rsid w:val="00095CE3"/>
    <w:rsid w:val="000A6F09"/>
    <w:rsid w:val="000B675B"/>
    <w:rsid w:val="000C071B"/>
    <w:rsid w:val="000C10F8"/>
    <w:rsid w:val="000C1684"/>
    <w:rsid w:val="000C407E"/>
    <w:rsid w:val="000C4864"/>
    <w:rsid w:val="000E34E5"/>
    <w:rsid w:val="000E36D5"/>
    <w:rsid w:val="000E6306"/>
    <w:rsid w:val="000E7B0D"/>
    <w:rsid w:val="000F474B"/>
    <w:rsid w:val="000F54AC"/>
    <w:rsid w:val="00104A0E"/>
    <w:rsid w:val="00104CB5"/>
    <w:rsid w:val="00107906"/>
    <w:rsid w:val="00111E92"/>
    <w:rsid w:val="00130E7A"/>
    <w:rsid w:val="001506A0"/>
    <w:rsid w:val="00150FAF"/>
    <w:rsid w:val="001650FD"/>
    <w:rsid w:val="0017310C"/>
    <w:rsid w:val="001B2B6D"/>
    <w:rsid w:val="001C0C3A"/>
    <w:rsid w:val="001D1C5F"/>
    <w:rsid w:val="001D72D6"/>
    <w:rsid w:val="001E169E"/>
    <w:rsid w:val="001F57B6"/>
    <w:rsid w:val="001F5CEB"/>
    <w:rsid w:val="001F64C7"/>
    <w:rsid w:val="00203A61"/>
    <w:rsid w:val="002102D1"/>
    <w:rsid w:val="00210A9A"/>
    <w:rsid w:val="002111A5"/>
    <w:rsid w:val="00211509"/>
    <w:rsid w:val="00211F47"/>
    <w:rsid w:val="00212F59"/>
    <w:rsid w:val="00226D86"/>
    <w:rsid w:val="00231E96"/>
    <w:rsid w:val="002371C7"/>
    <w:rsid w:val="002417A1"/>
    <w:rsid w:val="002426D2"/>
    <w:rsid w:val="00266132"/>
    <w:rsid w:val="002671CB"/>
    <w:rsid w:val="00275A7E"/>
    <w:rsid w:val="002833AD"/>
    <w:rsid w:val="00291031"/>
    <w:rsid w:val="002A05EC"/>
    <w:rsid w:val="002A0AA5"/>
    <w:rsid w:val="002A169D"/>
    <w:rsid w:val="002A24DC"/>
    <w:rsid w:val="002A60B1"/>
    <w:rsid w:val="002C0FC8"/>
    <w:rsid w:val="002D3106"/>
    <w:rsid w:val="002D439B"/>
    <w:rsid w:val="002D5130"/>
    <w:rsid w:val="002E7952"/>
    <w:rsid w:val="002F2D9E"/>
    <w:rsid w:val="002F6FB5"/>
    <w:rsid w:val="003132EC"/>
    <w:rsid w:val="003139D1"/>
    <w:rsid w:val="003167F9"/>
    <w:rsid w:val="003205F9"/>
    <w:rsid w:val="00323D2A"/>
    <w:rsid w:val="00336C5D"/>
    <w:rsid w:val="00343DA1"/>
    <w:rsid w:val="00370B63"/>
    <w:rsid w:val="0037296F"/>
    <w:rsid w:val="00372E4E"/>
    <w:rsid w:val="00375B5C"/>
    <w:rsid w:val="00381598"/>
    <w:rsid w:val="00384A10"/>
    <w:rsid w:val="00384E96"/>
    <w:rsid w:val="00390951"/>
    <w:rsid w:val="003A6FEB"/>
    <w:rsid w:val="003B639F"/>
    <w:rsid w:val="003C33CE"/>
    <w:rsid w:val="003C5881"/>
    <w:rsid w:val="003C6939"/>
    <w:rsid w:val="003D3AE4"/>
    <w:rsid w:val="003D5629"/>
    <w:rsid w:val="003E652F"/>
    <w:rsid w:val="003F0219"/>
    <w:rsid w:val="003F2F44"/>
    <w:rsid w:val="003F357A"/>
    <w:rsid w:val="00404CCB"/>
    <w:rsid w:val="00405180"/>
    <w:rsid w:val="00405FDE"/>
    <w:rsid w:val="00423C92"/>
    <w:rsid w:val="00423D6D"/>
    <w:rsid w:val="004271E8"/>
    <w:rsid w:val="004409A3"/>
    <w:rsid w:val="00442765"/>
    <w:rsid w:val="00455EDA"/>
    <w:rsid w:val="00471A5E"/>
    <w:rsid w:val="00477E73"/>
    <w:rsid w:val="0048040A"/>
    <w:rsid w:val="00482FA1"/>
    <w:rsid w:val="0048552C"/>
    <w:rsid w:val="004B5038"/>
    <w:rsid w:val="004B5D76"/>
    <w:rsid w:val="004E4656"/>
    <w:rsid w:val="004F5239"/>
    <w:rsid w:val="0050241F"/>
    <w:rsid w:val="00502EC8"/>
    <w:rsid w:val="0050534E"/>
    <w:rsid w:val="00506E26"/>
    <w:rsid w:val="00510359"/>
    <w:rsid w:val="005106F3"/>
    <w:rsid w:val="005124D0"/>
    <w:rsid w:val="005153B5"/>
    <w:rsid w:val="00521236"/>
    <w:rsid w:val="005247B6"/>
    <w:rsid w:val="00524F4E"/>
    <w:rsid w:val="00535F76"/>
    <w:rsid w:val="00540D8E"/>
    <w:rsid w:val="00543A4C"/>
    <w:rsid w:val="00550291"/>
    <w:rsid w:val="005513FA"/>
    <w:rsid w:val="00551D33"/>
    <w:rsid w:val="00561A2D"/>
    <w:rsid w:val="00563FDC"/>
    <w:rsid w:val="00570FC2"/>
    <w:rsid w:val="00572C98"/>
    <w:rsid w:val="0057391A"/>
    <w:rsid w:val="00574EBC"/>
    <w:rsid w:val="0057568F"/>
    <w:rsid w:val="00576BA0"/>
    <w:rsid w:val="00583B37"/>
    <w:rsid w:val="00593459"/>
    <w:rsid w:val="00595134"/>
    <w:rsid w:val="00595B46"/>
    <w:rsid w:val="005B7230"/>
    <w:rsid w:val="005D03C7"/>
    <w:rsid w:val="005D380C"/>
    <w:rsid w:val="005E19F3"/>
    <w:rsid w:val="005E1CB4"/>
    <w:rsid w:val="005F0B37"/>
    <w:rsid w:val="005F2E78"/>
    <w:rsid w:val="005F4904"/>
    <w:rsid w:val="005F4F18"/>
    <w:rsid w:val="0060765D"/>
    <w:rsid w:val="00607FA6"/>
    <w:rsid w:val="00622BEA"/>
    <w:rsid w:val="006230C3"/>
    <w:rsid w:val="00623C71"/>
    <w:rsid w:val="00634CAD"/>
    <w:rsid w:val="006361A0"/>
    <w:rsid w:val="006368C6"/>
    <w:rsid w:val="00640E15"/>
    <w:rsid w:val="00644117"/>
    <w:rsid w:val="0064694A"/>
    <w:rsid w:val="00646C39"/>
    <w:rsid w:val="00646EE7"/>
    <w:rsid w:val="00694D13"/>
    <w:rsid w:val="006953EC"/>
    <w:rsid w:val="006B36DE"/>
    <w:rsid w:val="006C055B"/>
    <w:rsid w:val="006D0BB3"/>
    <w:rsid w:val="006D118E"/>
    <w:rsid w:val="006D7B04"/>
    <w:rsid w:val="006E2193"/>
    <w:rsid w:val="006E33D1"/>
    <w:rsid w:val="0070106F"/>
    <w:rsid w:val="0071063C"/>
    <w:rsid w:val="00711C16"/>
    <w:rsid w:val="00723229"/>
    <w:rsid w:val="00736052"/>
    <w:rsid w:val="00775B89"/>
    <w:rsid w:val="007817EB"/>
    <w:rsid w:val="007A0D07"/>
    <w:rsid w:val="007A1AE9"/>
    <w:rsid w:val="007B06FB"/>
    <w:rsid w:val="007B1F71"/>
    <w:rsid w:val="007B3AE2"/>
    <w:rsid w:val="007B7BD5"/>
    <w:rsid w:val="007D21F5"/>
    <w:rsid w:val="007D4994"/>
    <w:rsid w:val="007D783D"/>
    <w:rsid w:val="007E05C6"/>
    <w:rsid w:val="007E20F0"/>
    <w:rsid w:val="007E4CF1"/>
    <w:rsid w:val="007F3955"/>
    <w:rsid w:val="007F57F9"/>
    <w:rsid w:val="007F7ED8"/>
    <w:rsid w:val="00803B73"/>
    <w:rsid w:val="00806767"/>
    <w:rsid w:val="00810283"/>
    <w:rsid w:val="008325B7"/>
    <w:rsid w:val="00841A0C"/>
    <w:rsid w:val="00856BF7"/>
    <w:rsid w:val="008633FC"/>
    <w:rsid w:val="008748F2"/>
    <w:rsid w:val="00877A35"/>
    <w:rsid w:val="00883D97"/>
    <w:rsid w:val="008932AF"/>
    <w:rsid w:val="008948A7"/>
    <w:rsid w:val="008955CE"/>
    <w:rsid w:val="00896237"/>
    <w:rsid w:val="008A5A1D"/>
    <w:rsid w:val="008A6CD4"/>
    <w:rsid w:val="008A6D67"/>
    <w:rsid w:val="008C1FB7"/>
    <w:rsid w:val="008C3AA1"/>
    <w:rsid w:val="008D2615"/>
    <w:rsid w:val="008D26D5"/>
    <w:rsid w:val="008D7099"/>
    <w:rsid w:val="008D7A6D"/>
    <w:rsid w:val="008F79C2"/>
    <w:rsid w:val="00900868"/>
    <w:rsid w:val="00901654"/>
    <w:rsid w:val="00901BA3"/>
    <w:rsid w:val="00907F5F"/>
    <w:rsid w:val="009110A8"/>
    <w:rsid w:val="00914890"/>
    <w:rsid w:val="00922D41"/>
    <w:rsid w:val="009241D4"/>
    <w:rsid w:val="0093040C"/>
    <w:rsid w:val="00930860"/>
    <w:rsid w:val="009529A8"/>
    <w:rsid w:val="00965825"/>
    <w:rsid w:val="0096674E"/>
    <w:rsid w:val="00972219"/>
    <w:rsid w:val="009753BA"/>
    <w:rsid w:val="00980951"/>
    <w:rsid w:val="00990E21"/>
    <w:rsid w:val="00993DD5"/>
    <w:rsid w:val="009A2FFC"/>
    <w:rsid w:val="009B189D"/>
    <w:rsid w:val="009B60AE"/>
    <w:rsid w:val="009B611A"/>
    <w:rsid w:val="009C0C86"/>
    <w:rsid w:val="009C2096"/>
    <w:rsid w:val="009C4D07"/>
    <w:rsid w:val="009D03B2"/>
    <w:rsid w:val="009D0A4D"/>
    <w:rsid w:val="009D41C4"/>
    <w:rsid w:val="009E479C"/>
    <w:rsid w:val="009E79C1"/>
    <w:rsid w:val="009F04FE"/>
    <w:rsid w:val="009F432C"/>
    <w:rsid w:val="009F6760"/>
    <w:rsid w:val="00A022F3"/>
    <w:rsid w:val="00A06059"/>
    <w:rsid w:val="00A109FC"/>
    <w:rsid w:val="00A229F6"/>
    <w:rsid w:val="00A22BAE"/>
    <w:rsid w:val="00A27D09"/>
    <w:rsid w:val="00A32487"/>
    <w:rsid w:val="00A33BBA"/>
    <w:rsid w:val="00A43EDA"/>
    <w:rsid w:val="00A729DE"/>
    <w:rsid w:val="00A758BB"/>
    <w:rsid w:val="00A842AE"/>
    <w:rsid w:val="00A84C34"/>
    <w:rsid w:val="00A866FB"/>
    <w:rsid w:val="00A90FC1"/>
    <w:rsid w:val="00AA050F"/>
    <w:rsid w:val="00AA2FA6"/>
    <w:rsid w:val="00AA60BB"/>
    <w:rsid w:val="00AA6C7F"/>
    <w:rsid w:val="00AB0570"/>
    <w:rsid w:val="00AB34FA"/>
    <w:rsid w:val="00AC3415"/>
    <w:rsid w:val="00AF60C7"/>
    <w:rsid w:val="00B1389B"/>
    <w:rsid w:val="00B149BE"/>
    <w:rsid w:val="00B20B00"/>
    <w:rsid w:val="00B40648"/>
    <w:rsid w:val="00B53146"/>
    <w:rsid w:val="00B53719"/>
    <w:rsid w:val="00B614B2"/>
    <w:rsid w:val="00B64E6F"/>
    <w:rsid w:val="00B65ABB"/>
    <w:rsid w:val="00B67728"/>
    <w:rsid w:val="00B91848"/>
    <w:rsid w:val="00B95FCB"/>
    <w:rsid w:val="00BA13C1"/>
    <w:rsid w:val="00BA3B05"/>
    <w:rsid w:val="00BB606D"/>
    <w:rsid w:val="00BC7E12"/>
    <w:rsid w:val="00BD72BA"/>
    <w:rsid w:val="00BE4B95"/>
    <w:rsid w:val="00BF7C59"/>
    <w:rsid w:val="00C068D0"/>
    <w:rsid w:val="00C1677F"/>
    <w:rsid w:val="00C216B6"/>
    <w:rsid w:val="00C2261D"/>
    <w:rsid w:val="00C22A61"/>
    <w:rsid w:val="00C277C8"/>
    <w:rsid w:val="00C307D2"/>
    <w:rsid w:val="00C338AD"/>
    <w:rsid w:val="00C3579B"/>
    <w:rsid w:val="00C42E31"/>
    <w:rsid w:val="00C44B8D"/>
    <w:rsid w:val="00C45782"/>
    <w:rsid w:val="00C5121C"/>
    <w:rsid w:val="00C60D06"/>
    <w:rsid w:val="00C65836"/>
    <w:rsid w:val="00C75ABF"/>
    <w:rsid w:val="00C96596"/>
    <w:rsid w:val="00CA06FE"/>
    <w:rsid w:val="00CB3DFB"/>
    <w:rsid w:val="00CB596D"/>
    <w:rsid w:val="00CC0E85"/>
    <w:rsid w:val="00CC55E9"/>
    <w:rsid w:val="00CD16F0"/>
    <w:rsid w:val="00CD6C90"/>
    <w:rsid w:val="00CE1500"/>
    <w:rsid w:val="00CE3DBC"/>
    <w:rsid w:val="00CF2ED1"/>
    <w:rsid w:val="00D143DC"/>
    <w:rsid w:val="00D1669D"/>
    <w:rsid w:val="00D21BEF"/>
    <w:rsid w:val="00D22387"/>
    <w:rsid w:val="00D27D80"/>
    <w:rsid w:val="00D43337"/>
    <w:rsid w:val="00D4422D"/>
    <w:rsid w:val="00D55E32"/>
    <w:rsid w:val="00D57FD6"/>
    <w:rsid w:val="00D64CD4"/>
    <w:rsid w:val="00D805F0"/>
    <w:rsid w:val="00D838D9"/>
    <w:rsid w:val="00D96B64"/>
    <w:rsid w:val="00DA1E58"/>
    <w:rsid w:val="00DB47A2"/>
    <w:rsid w:val="00DD2EEB"/>
    <w:rsid w:val="00DE19EF"/>
    <w:rsid w:val="00DE1C37"/>
    <w:rsid w:val="00DE3113"/>
    <w:rsid w:val="00DE7A5A"/>
    <w:rsid w:val="00DF1C06"/>
    <w:rsid w:val="00E03E53"/>
    <w:rsid w:val="00E52D7A"/>
    <w:rsid w:val="00E5630D"/>
    <w:rsid w:val="00E56748"/>
    <w:rsid w:val="00E64C54"/>
    <w:rsid w:val="00E670EC"/>
    <w:rsid w:val="00E746A0"/>
    <w:rsid w:val="00E85C23"/>
    <w:rsid w:val="00E90831"/>
    <w:rsid w:val="00E91AC9"/>
    <w:rsid w:val="00E93C8E"/>
    <w:rsid w:val="00E96BB2"/>
    <w:rsid w:val="00EA222F"/>
    <w:rsid w:val="00EB6FDC"/>
    <w:rsid w:val="00EC4A10"/>
    <w:rsid w:val="00EC7B69"/>
    <w:rsid w:val="00ED29D4"/>
    <w:rsid w:val="00ED7E6B"/>
    <w:rsid w:val="00EE31CF"/>
    <w:rsid w:val="00EE6C55"/>
    <w:rsid w:val="00EF399C"/>
    <w:rsid w:val="00F02067"/>
    <w:rsid w:val="00F06D09"/>
    <w:rsid w:val="00F2346C"/>
    <w:rsid w:val="00F235EB"/>
    <w:rsid w:val="00F23AE6"/>
    <w:rsid w:val="00F26013"/>
    <w:rsid w:val="00F34730"/>
    <w:rsid w:val="00F355FE"/>
    <w:rsid w:val="00F41507"/>
    <w:rsid w:val="00F533A9"/>
    <w:rsid w:val="00F57A5F"/>
    <w:rsid w:val="00F750C0"/>
    <w:rsid w:val="00F760B0"/>
    <w:rsid w:val="00F767A4"/>
    <w:rsid w:val="00F854B2"/>
    <w:rsid w:val="00F96585"/>
    <w:rsid w:val="00FA1D66"/>
    <w:rsid w:val="00FC5C8F"/>
    <w:rsid w:val="00FC640A"/>
    <w:rsid w:val="00FD144A"/>
    <w:rsid w:val="00FE666D"/>
    <w:rsid w:val="00FF5A9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4E29C"/>
  <w15:chartTrackingRefBased/>
  <w15:docId w15:val="{71862394-02B6-4303-AE81-DA1E05A6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A5A"/>
    <w:pPr>
      <w:ind w:left="720"/>
      <w:contextualSpacing/>
    </w:pPr>
  </w:style>
  <w:style w:type="paragraph" w:styleId="Header">
    <w:name w:val="header"/>
    <w:basedOn w:val="Normal"/>
    <w:link w:val="HeaderChar"/>
    <w:uiPriority w:val="99"/>
    <w:unhideWhenUsed/>
    <w:rsid w:val="00DE7A5A"/>
    <w:pPr>
      <w:tabs>
        <w:tab w:val="center" w:pos="4677"/>
        <w:tab w:val="right" w:pos="9355"/>
      </w:tabs>
      <w:spacing w:after="0" w:line="240" w:lineRule="auto"/>
    </w:pPr>
  </w:style>
  <w:style w:type="character" w:customStyle="1" w:styleId="HeaderChar">
    <w:name w:val="Header Char"/>
    <w:basedOn w:val="DefaultParagraphFont"/>
    <w:link w:val="Header"/>
    <w:uiPriority w:val="99"/>
    <w:rsid w:val="00DE7A5A"/>
  </w:style>
  <w:style w:type="paragraph" w:styleId="Footer">
    <w:name w:val="footer"/>
    <w:basedOn w:val="Normal"/>
    <w:link w:val="FooterChar"/>
    <w:uiPriority w:val="99"/>
    <w:unhideWhenUsed/>
    <w:rsid w:val="00DE7A5A"/>
    <w:pPr>
      <w:tabs>
        <w:tab w:val="center" w:pos="4677"/>
        <w:tab w:val="right" w:pos="9355"/>
      </w:tabs>
      <w:spacing w:after="0" w:line="240" w:lineRule="auto"/>
    </w:pPr>
  </w:style>
  <w:style w:type="character" w:customStyle="1" w:styleId="FooterChar">
    <w:name w:val="Footer Char"/>
    <w:basedOn w:val="DefaultParagraphFont"/>
    <w:link w:val="Footer"/>
    <w:uiPriority w:val="99"/>
    <w:rsid w:val="00DE7A5A"/>
  </w:style>
  <w:style w:type="paragraph" w:styleId="Revision">
    <w:name w:val="Revision"/>
    <w:hidden/>
    <w:uiPriority w:val="99"/>
    <w:semiHidden/>
    <w:rsid w:val="00A842AE"/>
    <w:pPr>
      <w:spacing w:after="0" w:line="240" w:lineRule="auto"/>
    </w:pPr>
  </w:style>
  <w:style w:type="character" w:styleId="CommentReference">
    <w:name w:val="annotation reference"/>
    <w:basedOn w:val="DefaultParagraphFont"/>
    <w:uiPriority w:val="99"/>
    <w:semiHidden/>
    <w:unhideWhenUsed/>
    <w:rsid w:val="003167F9"/>
    <w:rPr>
      <w:sz w:val="16"/>
      <w:szCs w:val="16"/>
    </w:rPr>
  </w:style>
  <w:style w:type="paragraph" w:styleId="CommentText">
    <w:name w:val="annotation text"/>
    <w:basedOn w:val="Normal"/>
    <w:link w:val="CommentTextChar"/>
    <w:uiPriority w:val="99"/>
    <w:unhideWhenUsed/>
    <w:rsid w:val="003167F9"/>
    <w:pPr>
      <w:spacing w:line="240" w:lineRule="auto"/>
    </w:pPr>
    <w:rPr>
      <w:sz w:val="20"/>
      <w:szCs w:val="20"/>
    </w:rPr>
  </w:style>
  <w:style w:type="character" w:customStyle="1" w:styleId="CommentTextChar">
    <w:name w:val="Comment Text Char"/>
    <w:basedOn w:val="DefaultParagraphFont"/>
    <w:link w:val="CommentText"/>
    <w:uiPriority w:val="99"/>
    <w:rsid w:val="003167F9"/>
    <w:rPr>
      <w:sz w:val="20"/>
      <w:szCs w:val="20"/>
    </w:rPr>
  </w:style>
  <w:style w:type="paragraph" w:styleId="CommentSubject">
    <w:name w:val="annotation subject"/>
    <w:basedOn w:val="CommentText"/>
    <w:next w:val="CommentText"/>
    <w:link w:val="CommentSubjectChar"/>
    <w:uiPriority w:val="99"/>
    <w:semiHidden/>
    <w:unhideWhenUsed/>
    <w:rsid w:val="003167F9"/>
    <w:rPr>
      <w:b/>
      <w:bCs/>
    </w:rPr>
  </w:style>
  <w:style w:type="character" w:customStyle="1" w:styleId="CommentSubjectChar">
    <w:name w:val="Comment Subject Char"/>
    <w:basedOn w:val="CommentTextChar"/>
    <w:link w:val="CommentSubject"/>
    <w:uiPriority w:val="99"/>
    <w:semiHidden/>
    <w:rsid w:val="003167F9"/>
    <w:rPr>
      <w:b/>
      <w:bCs/>
      <w:sz w:val="20"/>
      <w:szCs w:val="20"/>
    </w:rPr>
  </w:style>
  <w:style w:type="character" w:styleId="Hyperlink">
    <w:name w:val="Hyperlink"/>
    <w:basedOn w:val="DefaultParagraphFont"/>
    <w:uiPriority w:val="99"/>
    <w:unhideWhenUsed/>
    <w:rsid w:val="00CE3DBC"/>
    <w:rPr>
      <w:color w:val="0563C1" w:themeColor="hyperlink"/>
      <w:u w:val="single"/>
    </w:rPr>
  </w:style>
  <w:style w:type="paragraph" w:customStyle="1" w:styleId="pf0">
    <w:name w:val="pf0"/>
    <w:basedOn w:val="Normal"/>
    <w:rsid w:val="002371C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customStyle="1" w:styleId="cf01">
    <w:name w:val="cf01"/>
    <w:basedOn w:val="DefaultParagraphFont"/>
    <w:rsid w:val="002371C7"/>
    <w:rPr>
      <w:rFonts w:ascii="Segoe UI" w:hAnsi="Segoe UI" w:cs="Segoe UI" w:hint="default"/>
      <w:sz w:val="18"/>
      <w:szCs w:val="18"/>
    </w:rPr>
  </w:style>
  <w:style w:type="table" w:styleId="TableGrid">
    <w:name w:val="Table Grid"/>
    <w:basedOn w:val="TableNormal"/>
    <w:uiPriority w:val="39"/>
    <w:rsid w:val="00C42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584">
      <w:bodyDiv w:val="1"/>
      <w:marLeft w:val="0"/>
      <w:marRight w:val="0"/>
      <w:marTop w:val="0"/>
      <w:marBottom w:val="0"/>
      <w:divBdr>
        <w:top w:val="none" w:sz="0" w:space="0" w:color="auto"/>
        <w:left w:val="none" w:sz="0" w:space="0" w:color="auto"/>
        <w:bottom w:val="none" w:sz="0" w:space="0" w:color="auto"/>
        <w:right w:val="none" w:sz="0" w:space="0" w:color="auto"/>
      </w:divBdr>
    </w:div>
    <w:div w:id="228687698">
      <w:bodyDiv w:val="1"/>
      <w:marLeft w:val="0"/>
      <w:marRight w:val="0"/>
      <w:marTop w:val="0"/>
      <w:marBottom w:val="0"/>
      <w:divBdr>
        <w:top w:val="none" w:sz="0" w:space="0" w:color="auto"/>
        <w:left w:val="none" w:sz="0" w:space="0" w:color="auto"/>
        <w:bottom w:val="none" w:sz="0" w:space="0" w:color="auto"/>
        <w:right w:val="none" w:sz="0" w:space="0" w:color="auto"/>
      </w:divBdr>
    </w:div>
    <w:div w:id="9021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itus xmlns="http://schemas.titus.com/TitusProperties/">
  <TitusGUID xmlns="">416c3dd3-e8c4-4f83-aeab-139ed4064db6</TitusGUID>
  <TitusMetadata xmlns="">eyJucyI6IioiLCJwcm9wcyI6W3sibiI6IkNsYXNpZmljYXJlIiwidmFscyI6W3sidmFsdWUiOiJTUC0yIn1dfV19</TitusMetadata>
</titu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A8BA3-90C3-4ED0-BEC4-4987AC71E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18078-F8D6-47B1-8EC2-73D52C909211}">
  <ds:schemaRefs>
    <ds:schemaRef ds:uri="http://schemas.titus.com/TitusProperties/"/>
    <ds:schemaRef ds:uri=""/>
  </ds:schemaRefs>
</ds:datastoreItem>
</file>

<file path=customXml/itemProps3.xml><?xml version="1.0" encoding="utf-8"?>
<ds:datastoreItem xmlns:ds="http://schemas.openxmlformats.org/officeDocument/2006/customXml" ds:itemID="{2399D7F9-7914-4B31-A6B2-F13913F38017}">
  <ds:schemaRefs>
    <ds:schemaRef ds:uri="http://schemas.openxmlformats.org/officeDocument/2006/bibliography"/>
  </ds:schemaRefs>
</ds:datastoreItem>
</file>

<file path=customXml/itemProps4.xml><?xml version="1.0" encoding="utf-8"?>
<ds:datastoreItem xmlns:ds="http://schemas.openxmlformats.org/officeDocument/2006/customXml" ds:itemID="{C7966F8D-F78F-46F6-84ED-96EF1C90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C379F4-2E0E-4F97-8117-86A342791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6343</Words>
  <Characters>36795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dcterms:created xsi:type="dcterms:W3CDTF">2025-06-26T15:14:00Z</dcterms:created>
  <dcterms:modified xsi:type="dcterms:W3CDTF">2025-06-26T15:14:00Z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416c3dd3-e8c4-4f83-aeab-139ed4064db6</vt:lpwstr>
  </property>
  <property fmtid="{D5CDD505-2E9C-101B-9397-08002B2CF9AE}" pid="3" name="Clasificare">
    <vt:lpwstr>SP-2</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2025-01-21T07:35:38Z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edf78a2d-cea5-442d-a4e5-91087f0c35da</vt:lpwstr>
  </property>
  <property fmtid="{D5CDD505-2E9C-101B-9397-08002B2CF9AE}" pid="16" name="MSIP_Label_70108aff-3426-4749-9d04-de3a5077dcce_ContentBits">
    <vt:lpwstr>3</vt:lpwstr>
  </property>
  <property fmtid="{D5CDD505-2E9C-101B-9397-08002B2CF9AE}" pid="17" name="ContentTypeId">
    <vt:lpwstr>0x01010041CC8FD9FC602D47942046F00E7457D2</vt:lpwstr>
  </property>
</Properties>
</file>